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83"/>
        <w:gridCol w:w="81"/>
      </w:tblGrid>
      <w:tr w:rsidR="00335769" w:rsidRPr="00335769" w:rsidTr="00454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69" w:rsidRPr="00335769" w:rsidRDefault="00335769" w:rsidP="003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44E3" w:rsidRPr="009D30E4" w:rsidRDefault="008244E3" w:rsidP="008244E3">
            <w:pPr>
              <w:spacing w:after="0"/>
              <w:jc w:val="center"/>
              <w:rPr>
                <w:sz w:val="24"/>
                <w:szCs w:val="24"/>
              </w:rPr>
            </w:pPr>
            <w:r w:rsidRPr="009D30E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C9F261" wp14:editId="6B64661A">
                  <wp:extent cx="807720" cy="944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4E3" w:rsidRPr="009D30E4" w:rsidRDefault="008244E3" w:rsidP="008244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30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      </w:r>
          </w:p>
          <w:p w:rsidR="008244E3" w:rsidRDefault="008244E3" w:rsidP="00824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д.151б, ул. Школьная, с. Заокское, Рязанский район, Рязанская область, 390536. </w:t>
            </w:r>
            <w:proofErr w:type="gramEnd"/>
          </w:p>
          <w:p w:rsidR="008244E3" w:rsidRDefault="008244E3" w:rsidP="00824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8-910-909-57-99</w:t>
            </w:r>
          </w:p>
          <w:p w:rsidR="008244E3" w:rsidRPr="008244E3" w:rsidRDefault="008244E3" w:rsidP="008244E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CF8">
              <w:rPr>
                <w:rFonts w:ascii="Times New Roman" w:hAnsi="Times New Roman" w:cs="Times New Roman"/>
                <w:sz w:val="18"/>
                <w:szCs w:val="18"/>
              </w:rPr>
              <w:t xml:space="preserve"> ОГРН </w:t>
            </w:r>
            <w:r w:rsidRPr="006F7CF8">
              <w:rPr>
                <w:rFonts w:ascii="Times New Roman" w:hAnsi="Times New Roman" w:cs="Times New Roman"/>
                <w:sz w:val="20"/>
                <w:szCs w:val="20"/>
              </w:rPr>
              <w:t xml:space="preserve">1026200703165 </w:t>
            </w:r>
            <w:r w:rsidRPr="006F7CF8">
              <w:rPr>
                <w:rFonts w:ascii="Times New Roman" w:hAnsi="Times New Roman" w:cs="Times New Roman"/>
                <w:sz w:val="18"/>
                <w:szCs w:val="18"/>
              </w:rPr>
              <w:t>ИНН/ КПП – 6215010000/621501001</w:t>
            </w:r>
          </w:p>
          <w:p w:rsidR="004B6B70" w:rsidRPr="008244E3" w:rsidRDefault="004B6B70" w:rsidP="008244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Аналитическая справка</w:t>
            </w:r>
            <w:r w:rsidR="00936E37" w:rsidRPr="0093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ДГ </w:t>
            </w:r>
            <w:proofErr w:type="spellStart"/>
            <w:r w:rsidR="00936E37" w:rsidRPr="0093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Коростов</w:t>
            </w:r>
            <w:r w:rsidR="0082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="00824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 период работы 2022-2023г.</w:t>
            </w:r>
          </w:p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335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69" w:rsidRPr="00335769" w:rsidRDefault="00335769" w:rsidP="003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4543AE"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</w:t>
            </w:r>
            <w:r w:rsidR="00F9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обеспечение</w:t>
            </w:r>
            <w:r w:rsidR="0093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="0093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2022-2023 г</w:t>
            </w:r>
            <w:proofErr w:type="gramStart"/>
            <w:r w:rsidR="0093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3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ЧАСТЬ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4B6B70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5769" w:rsidRPr="00335769" w:rsidRDefault="004B6B70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по сохранению и укреплению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образовательного процесса</w:t>
            </w:r>
            <w:r w:rsidR="00C6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условия развития личности ребенка.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образовательной обл</w:t>
            </w:r>
            <w:r w:rsidR="0015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« Познавательное развитие».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</w:t>
            </w:r>
            <w:r w:rsidR="0015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области « Художественно-эстетическое развитие.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</w:t>
            </w:r>
            <w:r w:rsidR="0015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области « Социально-коммуникативное развитие».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E7450D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по внедрению в образовательный процесс методов и приёмов, направленных на развитие связной речи</w:t>
            </w:r>
            <w:r w:rsidR="004B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взаимодействия с родителями.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769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творческой тем</w:t>
            </w:r>
            <w:r w:rsidR="0093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педагогов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769" w:rsidRPr="00335769" w:rsidTr="00C67603">
        <w:trPr>
          <w:tblCellSpacing w:w="15" w:type="dxa"/>
        </w:trPr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603" w:rsidRPr="00335769" w:rsidRDefault="00335769" w:rsidP="004B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 социально – личностного потенциала, уровня квалификации и профессионализма</w:t>
            </w:r>
            <w:r w:rsidR="004B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35769" w:rsidRPr="00335769" w:rsidRDefault="00335769" w:rsidP="0033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политической и экономической сферах общества привнесли изменения в систему образования, которые изложены в нормативно – правовых документах в области образования. Свою профессиональную деятельн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воспитатели ДГ Коростово осуществляли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основными правовыми актами, регламентирующими работу дошкольного образовательного учреждения в Российской Федерации: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(принята резолюцией 44/25 Генеральной Ассамблеи от 20 ноября 1989 г.);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29 декабря 2012 г. № 273-ФЗ (ред. от 31.12.2014, с изм. от 02.05.2015);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(Приказ Министерства труда и социальной защиты РФ от 18.10.2013 №544н);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СанПиН 2.4.1. 3049-13 (Постановление Главного государственного санитарного врача Российской Федерации от 15 мая 2013 г. N 26);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(от17 октября 2013г.№ 1155);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 (от 30.08.2013г. № 1014г.);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 реализации приказа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20.07.2011г.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 (от 17.11.2011г. № 03-877);</w:t>
      </w:r>
    </w:p>
    <w:p w:rsidR="00335769" w:rsidRPr="00335769" w:rsidRDefault="00335769" w:rsidP="004B6B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 коррекционном и инклюзивном образовании детей» (от 07.06.2013г. № ИР-535/07);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которые заложены в Законе РФ «Об образовании в Российской Федерации», национальной доктрине образования в РФ и концепции модернизации российского образования, образовательное учреждение обязано: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обеспечить индивидуализацию каждого ребёнка;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обеспечить условия для самоопределения и самореализации личности;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реализовать право ребёнка на свободный выбор деятельности, мнений и рассуждений;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помнить, что ребёнок – активный участник образовательного процесса;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335769" w:rsidRPr="00335769" w:rsidRDefault="00335769" w:rsidP="0082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обеспечить эмоционально-личностное и социально-нравственное развитие ребёнка, сохранить и укрепить здоровье детей.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>Одним из важных источников познания окружающего мира, необходимым компонентом общения является речь. Для ребенка правильная речь-залог успешного обучения и развития. Всем известно, что дети с плохо развитой речью нередко оказываются неуспешными в школе, да и взаимоотношения со сверстниками у таких детей не складываются.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>   Освоение языка, его грамматического строя дает возможность детям свободно рассуждать, общаться, задавать вопросы, делать выводы, отражать разнообразные связи между предметами, событиями, свободно вступать в речевое общение со сверстниками.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>   Внимание к проблемам развития речи детей дошкольного возраста мы находим в трудах многих ученых. Так К.Д.Ушинский считал, что нужно развивать «дар слова», т.е. умение отражать свои мысли, «учить ребенка облекать свои мысли в наилучшую форму». Идеальными образцами такой формы служат художественные произведения, как народные, так и авторские. Ушинский четко определил требования к отбору произведений для детей: положительные идеи, художественность, доступность содержания. Им была впервые разработана система детского чтения. В круг чтения детей великий педагог включил народные сказки, загадки, прибаутки, пословицы, произведения русских писателей и свои собственные.  Проблемой развития речи занимались и другие ученые: А.А.Леонтьев, А.С.Рубинштейн, О.С.Ушакова. А  </w:t>
      </w:r>
      <w:proofErr w:type="spellStart"/>
      <w:r>
        <w:rPr>
          <w:rStyle w:val="c8"/>
        </w:rPr>
        <w:t>Л.С.Выготоский</w:t>
      </w:r>
      <w:proofErr w:type="spellEnd"/>
      <w:r>
        <w:rPr>
          <w:rStyle w:val="c8"/>
        </w:rPr>
        <w:t xml:space="preserve"> на основе длительного изучения мышления и речи пришел к выводу: «Есть фактические и теоретические основания утверждать, что не только интеллектуальное развитие ребенка, но и формирование характера и эмоций находится в непосредственной зависимости от речи». И в этом я полностью с ним согласна,  так как  своевременное и полноценное формирование речи в дошкольном возрасте </w:t>
      </w:r>
      <w:r w:rsidR="007F165E">
        <w:rPr>
          <w:rStyle w:val="c8"/>
        </w:rPr>
        <w:t>- о</w:t>
      </w:r>
      <w:r>
        <w:rPr>
          <w:rStyle w:val="c8"/>
        </w:rPr>
        <w:t>дно из условий нормального развития ребенка.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 xml:space="preserve">   К сожалению, в настоящее время наблюдается тенденция увеличения количества детей с речевыми отклонениями или нарушениями в результате воздействия какого-либо потенциального фактора. Это и ухудшение состояния здоровья детей, и существенное </w:t>
      </w:r>
      <w:r>
        <w:rPr>
          <w:rStyle w:val="c8"/>
        </w:rPr>
        <w:lastRenderedPageBreak/>
        <w:t>сужение объема «живого» общения: дети и взрослые все больше стали общаться со средствами технического прогресса, и глобальное снижение уровня речевой культуры в обществе, и дисбаланс семейного воспитания в вопросах развития речи.</w:t>
      </w:r>
    </w:p>
    <w:p w:rsidR="00335769" w:rsidRDefault="00335769" w:rsidP="00C567E0">
      <w:pPr>
        <w:pStyle w:val="c7"/>
        <w:jc w:val="both"/>
      </w:pPr>
      <w:r>
        <w:rPr>
          <w:rStyle w:val="c8"/>
        </w:rPr>
        <w:t xml:space="preserve">   Все эти отклонения сами по себе не исчезают  и при отсутствии специально организованной коррекционной работы могут отрицательно сказаться на дальнейшем 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>  Для реа</w:t>
      </w:r>
      <w:r w:rsidR="00C567E0">
        <w:rPr>
          <w:rStyle w:val="c8"/>
        </w:rPr>
        <w:t xml:space="preserve">лизации данных направления воспитателями ДГ Коростово </w:t>
      </w:r>
      <w:r>
        <w:rPr>
          <w:rStyle w:val="c8"/>
        </w:rPr>
        <w:t xml:space="preserve">были поставлены следующие задачи: 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 xml:space="preserve">- сохранить и укрепить  физического и психического здоровья детей, используя элементы </w:t>
      </w:r>
      <w:proofErr w:type="spellStart"/>
      <w:r>
        <w:rPr>
          <w:rStyle w:val="c8"/>
        </w:rPr>
        <w:t>здоровьесберегающих</w:t>
      </w:r>
      <w:proofErr w:type="spellEnd"/>
      <w:r>
        <w:rPr>
          <w:rStyle w:val="c8"/>
        </w:rPr>
        <w:t xml:space="preserve"> технологий в образовательном процессе;</w:t>
      </w:r>
    </w:p>
    <w:p w:rsidR="00335769" w:rsidRDefault="00335769" w:rsidP="004B6B70">
      <w:pPr>
        <w:pStyle w:val="c7"/>
        <w:jc w:val="both"/>
      </w:pPr>
      <w:r>
        <w:rPr>
          <w:rStyle w:val="c8"/>
        </w:rPr>
        <w:t>-  внедрить в образовательный процесс методов и приемов, направленных на развитие связной</w:t>
      </w:r>
      <w:r w:rsidR="00B60ED7">
        <w:rPr>
          <w:rStyle w:val="c8"/>
        </w:rPr>
        <w:t xml:space="preserve"> монологической речи детей старшего</w:t>
      </w:r>
      <w:r>
        <w:rPr>
          <w:rStyle w:val="c8"/>
        </w:rPr>
        <w:t xml:space="preserve"> дошкольного возраста</w:t>
      </w:r>
    </w:p>
    <w:p w:rsidR="00335769" w:rsidRDefault="00335769" w:rsidP="004B6B70">
      <w:pPr>
        <w:pStyle w:val="c7"/>
        <w:jc w:val="both"/>
        <w:rPr>
          <w:rStyle w:val="c8"/>
        </w:rPr>
      </w:pPr>
      <w:r>
        <w:rPr>
          <w:rStyle w:val="c8"/>
        </w:rPr>
        <w:t>- изучить методическую литературу по данному направлению</w:t>
      </w:r>
    </w:p>
    <w:p w:rsidR="00B176C0" w:rsidRDefault="00C567E0" w:rsidP="004B6B70">
      <w:pPr>
        <w:pStyle w:val="c7"/>
        <w:jc w:val="both"/>
      </w:pPr>
      <w:r>
        <w:rPr>
          <w:rStyle w:val="c8"/>
        </w:rPr>
        <w:t>Работа ведется с августа 2022</w:t>
      </w:r>
      <w:r w:rsidR="00B176C0">
        <w:rPr>
          <w:rStyle w:val="c8"/>
        </w:rPr>
        <w:t xml:space="preserve"> года.</w:t>
      </w:r>
    </w:p>
    <w:p w:rsidR="00335769" w:rsidRPr="00936E37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аналитического отчёта:</w:t>
      </w:r>
    </w:p>
    <w:p w:rsidR="00335769" w:rsidRPr="00335769" w:rsidRDefault="00C567E0" w:rsidP="004B6B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  за период с 2022 г. по 2023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5769" w:rsidRPr="00936E37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аналитического отчёта:</w:t>
      </w:r>
    </w:p>
    <w:p w:rsidR="00335769" w:rsidRPr="00335769" w:rsidRDefault="00C567E0" w:rsidP="004B6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результат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воспитателей ДГ Коростово за данный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период;</w:t>
      </w:r>
    </w:p>
    <w:p w:rsidR="00335769" w:rsidRPr="00335769" w:rsidRDefault="00335769" w:rsidP="004B6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условия, обеспечивающие достижение результатов;</w:t>
      </w:r>
    </w:p>
    <w:p w:rsidR="00335769" w:rsidRPr="00335769" w:rsidRDefault="00335769" w:rsidP="004B6B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проблемы и определить направление деятельности 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последующий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работы по сохранению и укреплению здоровья детей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первая ступень общей системы образования, главной целью которой является всестороннее развитие ребенка. Одна из задач дошкольного образования на современном этапе – создание максимально благоприятных условий для укрепления здоровья, гармоничного физического развития ребенка.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 связана с реализацией новых подходов в вопросах формирования здоровья, и акцент делается на дошкольный возраст, поскольку это период, когда закладывается фундамент здоровья, физического развития и культуры движений. От того, как организовано воспитание и обучение ребёнка, какие условия созданы для его взросления, для развития его физических и духовных сил, зависит развитие и здоровье в последующие годы жизни. В федеральных государственных образовательных стандартах дошкольного образования содержание образовательной области «Физическое развитие» направлено на сохранение, укрепление и охрану здоровья детей; на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 на развитие инициативы, самостоятельности и творчества в двигательной активности. Введение в физкультурно-оздоровительную работу нетрадиционных форм является неотъемлемой частью деятельности современного дошкольного образовательного учреждения, которые не заменяют, а расширяют и обогащают программу ДОУ по физическому воспитанию, что благоприятно отражается на образовательном процессе в целом.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реализации задачи по сохранению и поддержанию физического и психического здоровья детей использовала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технологии: динамические паузы, подвижные и спортивные игры, релаксацию; различные гимнастики: пальчиковую, </w:t>
      </w:r>
      <w:r w:rsidR="00001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глаз, дыхательную,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</w:t>
      </w:r>
      <w:r w:rsidR="00001C2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занятия по ЗОЖ</w:t>
      </w:r>
      <w:r w:rsidR="00B2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методы и приемы включают взаимосвязь и взаимодействие всех факторов образовательной среды, направленных на сохранение здоровья ребёнка на всех этапах обучения и развития. 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данной работе использовалось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следующее методическое обеспечение: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«Подвижные и дидактические игры на прогулке».- СПб.: ДЕТСТВО-ПРЕСС, 2011г.;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 Н Сивачева «Физкультура-это радость!» спортивные игры с нестандартным оборудованием «Детство </w:t>
      </w:r>
      <w:r w:rsidR="003A69D7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 2004г.;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Л.Л.Соколова  «Комплексы сюжетных утренних гимнастик для дошкольников». СПб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2016г.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пособие. СПб.: ДЕТСТВО-ПРЕСС, 2005г.;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предметно-пространственную  среду организ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овывали</w:t>
      </w:r>
      <w:r w:rsidR="0000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здорового образа жизни, двигательной активности, безопасности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ариативности и гигиенического соответствия.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 в дошкольном образовании - можно рассматривать как совокупность определенных подходов,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велась целенаправленная работа по формированию у детей представлений о здоровом образе жизни:</w:t>
      </w:r>
    </w:p>
    <w:p w:rsidR="00335769" w:rsidRPr="00335769" w:rsidRDefault="00335769" w:rsidP="004B6B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культурно-гигиенических навыков;</w:t>
      </w:r>
    </w:p>
    <w:p w:rsidR="00335769" w:rsidRPr="00335769" w:rsidRDefault="00335769" w:rsidP="004B6B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уходу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своим телом;</w:t>
      </w:r>
    </w:p>
    <w:p w:rsidR="00335769" w:rsidRPr="00335769" w:rsidRDefault="00335769" w:rsidP="004B6B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том, что полезное, что вредное для организма.</w:t>
      </w:r>
    </w:p>
    <w:p w:rsidR="00335769" w:rsidRPr="00335769" w:rsidRDefault="00335769" w:rsidP="004B6B7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освоения детьми </w:t>
      </w:r>
    </w:p>
    <w:p w:rsidR="00335769" w:rsidRDefault="00335769" w:rsidP="004B6B7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«Физическое развитие»</w:t>
      </w:r>
    </w:p>
    <w:p w:rsidR="005B6E17" w:rsidRPr="00F16FBE" w:rsidRDefault="00001C2E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за период 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 по 2023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</w:t>
      </w:r>
      <w:r w:rsidR="005B6E17" w:rsidRPr="00F16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детьми образовательной области «Физическое развитие»</w:t>
      </w:r>
      <w:r w:rsidR="000C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Высокий </w:t>
      </w:r>
      <w:r w:rsidR="00B27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уровень,</w:t>
      </w:r>
      <w:r w:rsidR="000C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окончание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составляет 75 %,средний 25 %.</w:t>
      </w:r>
    </w:p>
    <w:p w:rsidR="00C567E0" w:rsidRDefault="00C567E0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организации образовательного процесса, как условия    </w:t>
      </w:r>
      <w:r w:rsidR="00055E2E"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развития личности ребёнка</w:t>
      </w:r>
      <w:r w:rsidR="004B6B70"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рофессиональная деятельность по развитию </w:t>
      </w:r>
      <w:r w:rsidR="00B1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строилась через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рабочей программы в каждой возрастной группе с учётом федерального государственного образовательного стандарта дошкольного образования.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 ведется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основной образовательной программой ДОО.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Образовательную  деятельность воспитанников осуществляла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целями и задачами образовательных областей.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данного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ежегодно проводился мониторинг развития детей по образовательным областям в соответствии с ФГОС </w:t>
      </w:r>
      <w:proofErr w:type="gramStart"/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                                                                                           </w:t>
      </w:r>
    </w:p>
    <w:p w:rsidR="00335769" w:rsidRPr="00335769" w:rsidRDefault="00335769" w:rsidP="004B6B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развитие.</w:t>
      </w:r>
    </w:p>
    <w:p w:rsidR="00335769" w:rsidRPr="00335769" w:rsidRDefault="00335769" w:rsidP="004B6B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335769" w:rsidRPr="00335769" w:rsidRDefault="00335769" w:rsidP="004B6B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335769" w:rsidRPr="00335769" w:rsidRDefault="00335769" w:rsidP="004B6B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развитие.</w:t>
      </w:r>
    </w:p>
    <w:p w:rsidR="00335769" w:rsidRPr="00335769" w:rsidRDefault="00335769" w:rsidP="004B6B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развитие.                                                                                                      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осуществлялся через следующие формы работы: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задания;                                                                        </w:t>
      </w:r>
      <w:r w:rsidR="0082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контрольно-учетные занятия;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наблюдения;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деятельности;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детьми;</w:t>
      </w:r>
    </w:p>
    <w:p w:rsidR="00335769" w:rsidRPr="00335769" w:rsidRDefault="00335769" w:rsidP="004B6B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мероприятия:  развлечения, праздники.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реализации образовательной области «Познавательное  развитие»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 какобщем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       Чтобы развивать дошкольника в данной образо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области по программе  использовались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методическое обеспечение образовательной программы: </w:t>
      </w:r>
    </w:p>
    <w:p w:rsidR="00335769" w:rsidRPr="00335769" w:rsidRDefault="00335769" w:rsidP="004B6B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И.П.Афанасьева «Вместе учимся считать»: Учебно-методическое пособие для воспитателей детских дошкольных учреждений.- СПб. :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:ООО « Издательство «ДЕТСТВО ПРЕСС»- 2015</w:t>
      </w:r>
    </w:p>
    <w:p w:rsidR="00335769" w:rsidRPr="00335769" w:rsidRDefault="00335769" w:rsidP="004B6B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Живая природа. В мире животных выпуск 1 и выпуск 2. Конспекты занятий к серии демонстрационных плакатов для развития первичных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у дошкольников. СПб: ООО « Издательство «ДЕТСТВО ПРЕСС»- 2007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этог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методического обеспечения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составлены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НОД. В своей работе пополняли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развивающую предметно-пространс</w:t>
      </w:r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твенную среду.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математических способностей мне помогало  применение информационно-коммуникативной технологии</w:t>
      </w:r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(ИКТ), Блоков </w:t>
      </w:r>
      <w:proofErr w:type="spellStart"/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ц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ветных счетных палочек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</w:t>
      </w:r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</w:t>
      </w:r>
      <w:proofErr w:type="spellEnd"/>
      <w:r w:rsidR="00BE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игровых технологий и т.д.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воспитанниками групп были достигнуты следующие результаты освоения программного содержания образовательной области «Познавательное развитие»: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детьми образовательной области «Познавательное развитие»</w:t>
      </w:r>
      <w:r w:rsidR="007F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окончание 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7F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r w:rsidR="00AD7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F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составляет: высокий уровень </w:t>
      </w:r>
      <w:r w:rsidR="00AD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80 % ,средний уровень 20 %.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применяемых технологий, пополнения и обогащения развивающей предметно-пространственной среды видна положительная динамика развития детей в образовательной области «Познавател</w:t>
      </w:r>
      <w:r w:rsidR="0069781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развитие».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реализации образовательной области «Художественно-эстетическое развитие»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- эстетическое развитие предполагает развитие предпосылок ценностно 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развивать дошкольников в данной образ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области, использовались следующее методическое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обеспечение: </w:t>
      </w:r>
    </w:p>
    <w:p w:rsidR="00335769" w:rsidRPr="00335769" w:rsidRDefault="00335769" w:rsidP="004B6B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Н.Н.Леонова «Художественно-эстетическое развитие детей в младшей и средней группах ДОУ». Перспективное планирование, конспекты -</w:t>
      </w:r>
      <w:r w:rsidR="0082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r w:rsidR="0082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 Издательство «ДЕТСТВО ПРЕСС»- 2014г.</w:t>
      </w:r>
    </w:p>
    <w:p w:rsidR="00335769" w:rsidRPr="00335769" w:rsidRDefault="00335769" w:rsidP="004B6B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И.А.Лыкова. Дидактические игры и занятия. Интеграция художественной и познавательной деятельности дошкольников: учебно-методическое пособие М. : ИД « КАРАПУЗ»</w:t>
      </w:r>
      <w:r w:rsidR="00B2711D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2711D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центр « Сфера» 2010г.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создала</w:t>
      </w:r>
      <w:r w:rsidR="0005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творчества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Данный центр обеспечила разнообразными стандартными и нестандартными материалами для художественного творчества: ватные палочки,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тычки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коктейльные трубочки, нити разные по составу, штампы, трафареты, шаблоны, цветной мел, шариковые ручки, набор карточек д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рисовали, используя нетрадиционные техники: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пальцем;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ладонью;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ватными палочками;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мятой бумагой;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вилкой;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поролоном;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помощью трафарета;</w:t>
      </w:r>
    </w:p>
    <w:p w:rsidR="00335769" w:rsidRPr="00335769" w:rsidRDefault="00335769" w:rsidP="004B6B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пластилином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выставок детских работ использовала красочно оформленные стенды в приемной, где демонстрировались не только работы, выполненные детьми, но и семейные творческие материалы.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Немаловажная роль принадлежит кукольному театру. Он развлекает и воспитывает детей, развивает их фантазию, учит сопереживать происходящему, создает соответствующий эмоциональный настрой, раскрепощает ребенка, повышает его уверенность в себе. Поэтому постаралась создать максимальные условия необходимые для организации игр - театрализаций: оформила  театрализованный центр в г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руппе, создала уголок ряженья. </w:t>
      </w:r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группы занимаются в школьном театральном центре « </w:t>
      </w:r>
      <w:proofErr w:type="spellStart"/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Кулиска</w:t>
      </w:r>
      <w:proofErr w:type="spellEnd"/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значение в постановке сказок, инсценировок имеет музыкальное сопровождение.</w:t>
      </w:r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инсценировки сказок активно использую в своей деятельности ИКТ.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музыкальных идей в группе есть необходимое музыкальное оборудование: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погремушки, барабаны,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дудочки и др. Познакомиться с музыкальными инструментами дети могли  и с помощью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дидактических игр: «Назови музыкальный инструм</w:t>
      </w:r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ент», </w:t>
      </w:r>
      <w:proofErr w:type="gramStart"/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видео-музыкальные</w:t>
      </w:r>
      <w:proofErr w:type="gramEnd"/>
      <w:r w:rsidR="00AB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освоения детьми </w:t>
      </w:r>
      <w:r w:rsidR="00C0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 художественно-эс</w:t>
      </w:r>
      <w:r w:rsidR="00C11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тетическое раз</w:t>
      </w:r>
      <w:r w:rsidR="007F3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в конце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0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составляет</w:t>
      </w:r>
      <w:r w:rsidR="00C11A94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="00C06142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65%,средний-35%.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нетрадиционных форм работы  привлекало  и интересовало  детей. Они с удовольствием рисовали, лепили, конструировали и т.д. Поэтому применяемые мною методы и приемы показали хороший результат работы.</w:t>
      </w:r>
    </w:p>
    <w:p w:rsidR="00BD7F3B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образовательной области столкнулась с несколькими проблемами: не все дети могли правильно держать кисточку или карандаш, регулировать силу нажима на них, слабые технические навыки в рисовании, лепке, конструировании и аппликации, плохо разви</w:t>
      </w:r>
      <w:r w:rsidR="00BD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воображение. 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реализации образовательной области «Социально-коммуникативное развитие»</w:t>
      </w:r>
    </w:p>
    <w:p w:rsidR="00335769" w:rsidRPr="00335769" w:rsidRDefault="00F94C6A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ДО,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личности дошкольника и его коммуникативное развитие выделены в одну образовательную область «Социально - коммуникативное развитие».  </w:t>
      </w:r>
      <w:proofErr w:type="gramEnd"/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r w:rsidR="00BD7F3B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развитие»:</w:t>
      </w:r>
    </w:p>
    <w:p w:rsidR="00335769" w:rsidRPr="00F94C6A" w:rsidRDefault="00335769" w:rsidP="004B6B7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М </w:t>
      </w:r>
      <w:proofErr w:type="spellStart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Шипицина</w:t>
      </w:r>
      <w:proofErr w:type="spellEnd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</w:t>
      </w:r>
      <w:proofErr w:type="spellStart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общения»</w:t>
      </w:r>
      <w:proofErr w:type="gramStart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Пб.:ООО</w:t>
      </w:r>
      <w:proofErr w:type="spellEnd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Издательство«ДЕТСТВО</w:t>
      </w:r>
      <w:proofErr w:type="spellEnd"/>
      <w:r w:rsidRPr="00F9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ПРЕСС»-2003г.</w:t>
      </w:r>
    </w:p>
    <w:p w:rsidR="00335769" w:rsidRPr="00335769" w:rsidRDefault="00335769" w:rsidP="004B6B7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Т.А.Шорыгина Общительные сказки: Социально-нравственное воспитание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Книголюб, 2006г.</w:t>
      </w:r>
    </w:p>
    <w:p w:rsidR="00335769" w:rsidRPr="00335769" w:rsidRDefault="00335769" w:rsidP="004B6B7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пособие для старших воспитателей, методистов и педагогов ДОУ, родителей, гувернеров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-Воронеж: ООО «М- КНИГА»,2015г.</w:t>
      </w:r>
    </w:p>
    <w:p w:rsidR="00563052" w:rsidRDefault="00335769" w:rsidP="004B6B7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Т.И.Данилова. Программа « Светофор». Обучение детей дошкольного возраста Правилам дорожного движения. </w:t>
      </w:r>
      <w:proofErr w:type="spellStart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Издательство</w:t>
      </w:r>
      <w:r w:rsidR="00563052"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ДЕТСТВО ПРЕСС» 2009 года.</w:t>
      </w:r>
    </w:p>
    <w:p w:rsidR="00335769" w:rsidRPr="00563052" w:rsidRDefault="00335769" w:rsidP="004B6B7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Л.В.Максимчук</w:t>
      </w:r>
      <w:proofErr w:type="spellEnd"/>
      <w:r w:rsidRPr="005630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должны знать дошкольники о пожарной безопасности. Учебное пособие-М.: Центр педагогического образования, 2008г.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Организовывая РППС в соответствии с ФГОС ДОв группе, я учитывала, что ее содержание в направлении «Социально-коммуникативное развитие детей дошкольного возраста» должно определяться содержанием непосредственно образовательной деятельности в данном направлении и возрастной категорией детей, а также формированием гендерной, семейной, гражданской принадлежности и 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чувств. Пополнялась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разными макет</w:t>
      </w:r>
      <w:r w:rsidR="000B4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( «Пожарная часть», «ПДД»,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дидактическими играми («Дорожная </w:t>
      </w:r>
      <w:r w:rsidR="000B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азбука»,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«Одень к</w:t>
      </w:r>
      <w:r w:rsidR="000B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уклу по профессии», «Военные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оформила  центр дидактических игр, направленных на развитие социально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-коммуникативных навыков старших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</w:t>
      </w:r>
      <w:r w:rsidR="00833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пополнении атрибутов к сюжетно-ролевым играм  оказывали большую помощь родители воспитанников.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следующие методы реализации образовательной области «Социально – коммуникативное развитие»: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формирования социального поведения;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формирования социального сознания;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 использовалась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проектирования, как в работе с детьми, так и в работе с родителями, основываясь на личностно-ориентированном подходе к обучению и воспитанию, способствуя развитию и обогащению социально-личностного опыта посредством включения в сферу меж</w:t>
      </w:r>
      <w:r w:rsidR="00902C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отношени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образовательной области по социально – коммуникативному развитию показал следующие 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06958" w:rsidRPr="00335769" w:rsidTr="00C06958">
        <w:trPr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06958" w:rsidRPr="00335769" w:rsidRDefault="00902C4F" w:rsidP="004B6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35769"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освоения детьми </w:t>
            </w:r>
            <w:r w:rsidR="00C06958"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области «Социально-коммуникативное развитие</w:t>
            </w:r>
            <w:proofErr w:type="gramStart"/>
            <w:r w:rsidR="00C06958" w:rsidRPr="0033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C5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конец 2023</w:t>
            </w:r>
            <w:r w:rsidR="00C0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показал: высокий уровень 65% средний уровень 35%.</w:t>
            </w:r>
          </w:p>
        </w:tc>
      </w:tr>
      <w:tr w:rsidR="00C06958" w:rsidRPr="00335769" w:rsidTr="00C06958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958" w:rsidRPr="00335769" w:rsidRDefault="00C06958" w:rsidP="003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работа по социально-коммуникативному направлению осуществлялась в течение всего времени пребывания детей в группе. Такая организация образовательного процесса с детьми в виде совместной деятельности с взрослыми способствовала социализации каждого ребенка. Дети стали более раскрепощенными и самостоятельными, целеустремленными и уверенными в себе, общительными, более внимательными и заботливыми по отношению к сверстникам и взрослым, способными к взаимопониманию и сотрудничеству. У детей сформировалась способность совместно принимать решения и следовать их выполнению.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социально-комму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никативному развитию детей нужно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отметить, что привитие детям моральных норм и правил не в назидательной и поучающей формах, а с помощью </w:t>
      </w:r>
      <w:proofErr w:type="spellStart"/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показа собственного примера в конкретной ситуации,  поощрения, эффективного построения контактов со сверстниками и взрослыми, приносит положительные результаты.</w:t>
      </w:r>
      <w:proofErr w:type="gramEnd"/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Дети общались  доброжелательно, замечали проявление неконструктивного поведения у сверстников, поправляли  их. В построении социальных контактов действовали  увереннее, задумывались о последствиях своих поступков для окружающих.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Наблюдалась  позитивная динамика развития социально - коммуникативной сферы развития детей. У детей   сформированы нравственные качества личности и положительная гражданская позиция.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использовались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методы и приёмы, позволяющие сделать непрерывную образовательную деятельность познавательной, увлекательной, разнообразной и интересной. В ходе режимных моментов включала речевые, словесные игры, проблемные ситуации, дидактические игры и упражнения.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непрерывной образовательной деятельности использовала информационно-коммуникационные технологии. Это способствовало осознанному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усвоению знаний дошкольниками и позволило достичь более высоких результатов в обучении и воспитании детей.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презентаций позволило сделать НОД эмоционально окрашенной, привлекательной, вызвать у ребенка живой интерес, являлось прекрасным наглядным пособием и демонстрационным материалом, что способствовало  хорошей результативности деятельности.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Данную  технологию  активно использовали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своей работе с детьми в ходе  совместной и самостоятельной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Строили 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процесс по принципу интегр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образовательных областей.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реализации образовательной области «Речевое развитие»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«Все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речи». (Ушакова О.С.)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— образная, богатая синонимами, дополнениями и описаниями речь у детей 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– явление крайне редкое. В речи детей существуют множество проблем. 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 Развитие речи в дошкольном детстве как овладение родным языком является процессом многоаспектным по своей природе. Это овладение составляет необходимую базу формирования полноценного мышления человека.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 формируется и функционирует в тесной связи со всеми психическими процессами, протекающими в сенсорной и интеллектуальной сферах.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недостаточность влияет на их общее развитие: тормозит формирование психических функций, ограничивает развитие познавательных возможностей, нарушает процесс социальной адаптации. И только своевременное и комплексное воздействие на ребенка дает успешную динамику речевого развития. Формирование правильной речи является одной из основных задач дошкольного образования. Поэтому необходимо заботиться о своевременном формировании речи детей, о ее чистоте и правильности, предупреждая и исправляя различные нарушения. Развивать речь ребенка, не включая ее в какую-либо деятельность – невозможно, поэтому речевое развитие дошкольника тесно связано с познавательным развитием и внутренним миром ребенка.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Одним из важных направлений своей деятельности считаю речевое развитие дошкольников, поэтому углубленно работала по теме «Развитие</w:t>
      </w:r>
      <w:r w:rsidR="00C0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детей по средствам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был реализован проект « Маленькие сказочники»</w:t>
      </w:r>
      <w:proofErr w:type="gramStart"/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рошел конкурс чтецов,дети группы занимаются в школьной студии « </w:t>
      </w:r>
      <w:proofErr w:type="spellStart"/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Кулиска</w:t>
      </w:r>
      <w:proofErr w:type="spellEnd"/>
      <w:r w:rsidR="00DE6BD4">
        <w:rPr>
          <w:rFonts w:ascii="Times New Roman" w:eastAsia="Times New Roman" w:hAnsi="Times New Roman" w:cs="Times New Roman"/>
          <w:sz w:val="24"/>
          <w:szCs w:val="24"/>
          <w:lang w:eastAsia="ru-RU"/>
        </w:rPr>
        <w:t>».в группе организуются театральные пр</w:t>
      </w:r>
      <w:r w:rsidR="008953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по мотивам различных сказок.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система работы позволила сделать образовательную деятельность познавательной, увлекательной, разнообразной и интересной.   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D510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развития речи у старших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  использовалось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 методическое обеспечение образовательной программы: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 О.С.Ушакова.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Н.В.Гавриш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Знакомим дошкольников с литературой: Конспект</w:t>
      </w:r>
      <w:r w:rsidR="0089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занятий. </w:t>
      </w:r>
      <w:proofErr w:type="gramStart"/>
      <w:r w:rsidR="0089534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895346">
        <w:rPr>
          <w:rFonts w:ascii="Times New Roman" w:eastAsia="Times New Roman" w:hAnsi="Times New Roman" w:cs="Times New Roman"/>
          <w:sz w:val="24"/>
          <w:szCs w:val="24"/>
          <w:lang w:eastAsia="ru-RU"/>
        </w:rPr>
        <w:t>.: ТЦ Сфера,2003г.</w:t>
      </w:r>
    </w:p>
    <w:p w:rsid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Развивающие сказки. Цикл интегрированных занятий для детей дошкольного возраста. Учебно-</w:t>
      </w:r>
      <w:r w:rsidR="00BD510D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СПб.: ООО « Издательство «ДЕТСТВО ПРЕСС»-2015г</w:t>
      </w:r>
    </w:p>
    <w:p w:rsidR="00C567E0" w:rsidRDefault="00BD510D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Развитие речи в детском саду .5-6 лет.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7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</w:p>
    <w:p w:rsidR="00335769" w:rsidRPr="00335769" w:rsidRDefault="00C567E0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направления работы по развитию речи детей: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звуковой культуры речи;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грамматического строя;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слова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ря,  связной речи</w:t>
      </w:r>
      <w:r w:rsidR="00FA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 речи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Основная цель: формирование устной речи и навыков речевого общения с окружающими на основе овладения литературным языком своего народа.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речевого развития: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Воспитывать у детей интерес к общению </w:t>
      </w:r>
      <w:r w:rsidR="00FA7988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желание детей активно включаться в речевое взаимодействие, направленное на развитие умения понимать обращенную речь.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задачи реализовала через различные виды деятельности, методы и приёмы: 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прибауток,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пословиц, загадок, поговорок;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пальчиковых игр, русских народных песен и танцев;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кукольного театра;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сценок и эпизодов сказок;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картин;</w:t>
      </w:r>
    </w:p>
    <w:p w:rsidR="00335769" w:rsidRPr="00335769" w:rsidRDefault="00335769" w:rsidP="004B6B7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вопросы, разъяснения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НОД включала речевые и дидактические игры,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скороговорки, пальчиковую и дыхательную гимнастику, что способствовало развитию связной речи дошкольников. Скороговорки  помогали развивать память у детей, т.к. они направлены на развитие и тренировку речи ребенка.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 для развития чёткой дикции у детей, развития фонематического слуха, грамматики, словаря и связной речи. С помощью дидактических и речевых игр развивала речь детей, пополняла активный и пассивный словарь, способствовала его активизации, формировала правильное звукопроизношение, развивала связную речь, умение правильно выражать свои мысли. Привлекая детей к участию в инсценировках, я  тем самым побуждала детей повторять предложения, окрашивая их эмоционально. А активизируя фразовую речь, задавала детям вопросы причинн</w:t>
      </w:r>
      <w:r w:rsidR="00482DAE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следственного характера. И хотя эти вопросы еще трудны детям, я использовала в своей работе их часто, помня о том, что реальные отношения между предметами дети понимают гораздо раньше, чем могут выразить свое понимание в речи.  Обучение на занятиях были направлены на то, чтобы совершенствовать у детей умение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речь воспитателя, отвечать на вопросы, поддерживая разговор. Большая  работа проводилась по ознакомлению с произведениями художественной литературы. Сказки детям не только читала, но и  рассказывала, а по ходу рассказывания детям предлагала выполнять имитационн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движения.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чтении песенок,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старалась создавать благоприятные условия для эмоционального контакта с детьми, всевозможными приемами пыталась удержать внимание детей. Обучение детей родному языку на занятиях – часть работы по развитию речи, которая осуществлялась в течени</w:t>
      </w:r>
      <w:r w:rsidR="00482DAE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дня. Для развития речи и попол</w:t>
      </w:r>
      <w:r w:rsidR="00482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 активного словаря детей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использовала в режимных моментах пальчиковые игры, артикуляционные гимнастики, заучивание коротких стихотворений. На занятиях  по пересказу сказки формировала навыки грамматически правильной, последовательной и связной речи, обогащала словарный запас детей.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Диалогическая речь является основной формой общения детей дошкольного возраста. Поэтому в своей работе  работала над формированием умения вести диалог, развивала  умение слушать и понимать обращенную к ребенку  речь, вступать в разговор и поддерживать его, отвечать на вопросы и спрашивать самому, объяснять. Не менее важно и то, что в диалогической речи развиваются умения, необходимые для более сложной формы общения – монолога – умения слушать и понимать связные тексты, пересказывать, строить самостоятельные высказывания разных типов. Диалогическая речь развивается во время бесед, под руководством взрослого, поэтому организовывала постоянные беседы. Беседа – эффективный метод активизации словаря, поскольку  побуждала детей подыскивать для ответа 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точные, удачные слова. В своей работе применяла как дидактические</w:t>
      </w:r>
      <w:r w:rsidR="0048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словесные игры по развитию речи.</w:t>
      </w:r>
    </w:p>
    <w:p w:rsidR="00335769" w:rsidRPr="00335769" w:rsidRDefault="00335769" w:rsidP="004B6B7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«Один - много»;</w:t>
      </w:r>
    </w:p>
    <w:p w:rsidR="00335769" w:rsidRPr="00335769" w:rsidRDefault="00335769" w:rsidP="004B6B7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«Игры  по развитию звуковой культуры речи»;</w:t>
      </w:r>
    </w:p>
    <w:p w:rsidR="00335769" w:rsidRPr="00335769" w:rsidRDefault="00335769" w:rsidP="004B6B7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«Семья» (на развитие речи с движениями и др.)   сюжетными и предметными картинками </w:t>
      </w:r>
      <w:r w:rsidR="007133D4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«Профессии», «Дикие и домашние животные», «Овощи, фрукты» и т.д.), красочными книгами, костюма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НОД использовала </w:t>
      </w:r>
      <w:proofErr w:type="spell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технологию ИКТ, игровые 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зультате работы с детьми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получились следующие результаты: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учебного 2023</w:t>
      </w:r>
      <w:r w:rsidR="00A3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высокий уровень составляет 65%,средний 35%.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                           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Проведенная работа способствовала формированию грамматического строя речи, </w:t>
      </w:r>
      <w:r w:rsidR="00011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монологической речи,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звуковой культуры речи,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научились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запоминать небольшие литературные тексты. В речи детей активизировались 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и глаголы.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каждому направле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развития воспитанников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 положительные результаты освоения основной образовательной программы.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взаимодействия с родителями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Федеральный государственный образовательный стандарт дошкольного образования (ФГОС </w:t>
      </w:r>
      <w:proofErr w:type="gramStart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отвечает новым социальным запросам, и большое внимание уделяет работе с родителями. Признание государством приоритета семейного воспитания требует сотрудничества, взаимодействия и доверительности между педагогами ДОУ и родителями воспитанников.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моя работа строилась  в тесном контакте с родителями, ведь они  активные участники педагогического процесса, заинтересованные в успешности своих детей. Родители проявляли  искренний интерес к жизни группы, научились выражать восхищение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результатами и продуктами детской деятельности, эмоционально поддерживать своего ребенка. Родители посещали  родительские собрания, активно участвовали  в праздниках и развлечениях, проектной деятельности.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планировала на основе их потребностей и инте</w:t>
      </w:r>
      <w:r w:rsidR="0020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 с родителями реализовывала  через разнообразные формы и методы.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Информационно-аналитические формы общения с родителями направляла на выявление интересов, запросов родителей через проведение социологически</w:t>
      </w:r>
      <w:r w:rsidR="007D48CF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опросов, анкет, тестирования.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</w:t>
      </w:r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ии:  «Семейные ценности», «Правила дорожного движения», « Одежда для детского сада» и др.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архивы с фотоматериалом своих групп, которые использовала  при создании своих видеосюжетов, ежедневно делилась  фотоотчетам</w:t>
      </w:r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созданную группу в </w:t>
      </w:r>
      <w:proofErr w:type="spellStart"/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</w:t>
      </w:r>
      <w:proofErr w:type="spellEnd"/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способ работы позволил наладить доброжелательные вз</w:t>
      </w:r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аимоотношения</w:t>
      </w:r>
      <w:r w:rsidR="00D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сложившейся ситуацией пандемии все утренники и мероприятия записывались на видео и выкладывались в родительский чат. </w:t>
      </w:r>
      <w:r w:rsidR="00D26F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уже является новой ступенью взаимодействия в современной информационной среде. 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нашей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проводились  дни рождения детей с хороводом, караваем, с привлечением в этот праздник и родителей, ведь это главный праздник в семьях воспитанников. Одной из результативных форм являлись  выставки совместного творчества. Родители проявляли интерес, увлекались</w:t>
      </w:r>
      <w:r w:rsidR="00D26F6C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создавали  много разнообразных совместных с детьми поделок, рисунков</w:t>
      </w:r>
      <w:r w:rsidR="00B2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являлись  активными  участниками различных акций, конкурсов:</w:t>
      </w:r>
    </w:p>
    <w:p w:rsidR="00335769" w:rsidRPr="00335769" w:rsidRDefault="00FB55C3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 « Осень»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«Столовая для птиц» (изготовление кормушек, сбор корма для зимующих птиц)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«Отработанная батарейка»</w:t>
      </w:r>
    </w:p>
    <w:p w:rsidR="00335769" w:rsidRDefault="00FB55C3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«Дары осени»</w:t>
      </w:r>
    </w:p>
    <w:p w:rsidR="00D26F6C" w:rsidRDefault="00F94C6A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6F6C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Добрые крышечки»</w:t>
      </w:r>
    </w:p>
    <w:p w:rsidR="00FB55C3" w:rsidRPr="00335769" w:rsidRDefault="00FB55C3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проектах «Маленькие сказочники», « Огород на подоконнике», « Люблю тебя</w:t>
      </w:r>
      <w:r w:rsidR="0001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1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страна Россия».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взаимодействию с семьей на данный момент еще не закончена, но я уже вижу результаты: дети начали с гордостью и уважением относиться к своим родным, а родители, благодаря взаимодействию с воспитателями и участию в жизни детского сада, приобрели  опыт сотрудничества со своим ребёнком и с </w:t>
      </w:r>
      <w:r w:rsidR="00EB1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специалистов. А я как воспитатель,  получила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бесценную информацию о детско-родительских отношениях в семье, в которых кроются причины многих детских проблем. 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Коммуникативные игры оказывают практическую помощь в социальной адаптации, развивают средства невербальной коммуникации: мимику, пантомимику, жестикуляцию. Развивают умение понимать друг друга, вникать в суть полученной информации. Помогают детям определять эмоциональное состояние и отражать его с помощью выразительных движений и ре</w:t>
      </w:r>
      <w:r w:rsidR="000147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чи. На практике применяла игры на развитие социально-коммуникативных отношений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4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навыков общения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4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 Утро радостных встреч»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</w:t>
      </w:r>
      <w:r w:rsidR="0001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 w:rsidR="004B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одимые в ходе режимных моментов.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С помощью игр дети стали более доверит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относиться друг к другу.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работу по социально-коммуникативному развитию детей активно включались и родители.  Бл</w:t>
      </w:r>
      <w:r w:rsidR="004849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агодаря их помощи, центр переодевания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пополнился новыми костюмами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769" w:rsidRPr="00335769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 прод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еланной работы можно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вывод: дети, которые имели проблемы в общении, стали более эффективно общаться. Работа по преодолению коммуникативных трудностей сложна и долговременна. Чудес не бывает, а проблема не пройдет за один день.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дальнейшем будем</w:t>
      </w: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свою работу по воспитанию и  развитию творческого и всесторонне развитого молодого поколения.</w:t>
      </w:r>
    </w:p>
    <w:p w:rsidR="00335769" w:rsidRPr="00F94C6A" w:rsidRDefault="00335769" w:rsidP="00F94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развития социально – личностного потенциала, уровня квалификации и профессионализма</w:t>
      </w:r>
    </w:p>
    <w:p w:rsidR="00335769" w:rsidRPr="00335769" w:rsidRDefault="00936E37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гогическую деятельность в ДГ Коростово строили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тесном сотруднич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 с педагогами ДГ Заокское, делилис</w:t>
      </w:r>
      <w:r w:rsidR="00335769"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>ь  накопленным опытом с коллегами на совете п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едагогов.</w:t>
      </w:r>
    </w:p>
    <w:p w:rsidR="00A97C45" w:rsidRPr="00A97C45" w:rsidRDefault="00335769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Современный мир характерен быстро меняющимися условиями, постоянным обновлением информации, поэтому еще одна важная составляющая профессиональной компетентности педагога – это постоянное совершенствование своих знаний, овладение прогрессивными педагогическими технологиями воспитания и обучения. Качество своего </w:t>
      </w:r>
      <w:r w:rsidR="0073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повышала на курсах повышения квалификации.</w:t>
      </w:r>
    </w:p>
    <w:p w:rsidR="00A97C45" w:rsidRPr="00A97C45" w:rsidRDefault="00936E37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этом </w:t>
      </w:r>
      <w:r w:rsidR="00A97C45"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эффективных средств развития ребёнк</w:t>
      </w:r>
      <w:r w:rsidR="00F24970"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="00A97C45"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не останавливаются. Следующим этапом моей деятельности станет применение новых педагогических технологий в речевом развитии детей.</w:t>
      </w:r>
    </w:p>
    <w:p w:rsidR="00A97C45" w:rsidRPr="00A97C45" w:rsidRDefault="00A97C45" w:rsidP="004B6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современные механизмы воспитания творческой личности и проанализировав все имеющиеся возможности повышения уровня развития речи и по</w:t>
      </w:r>
      <w:r w:rsidR="009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 активности детей,  пришли</w:t>
      </w:r>
      <w:r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 необходимо использовать в традиционной технологии воспитания и обучения </w:t>
      </w:r>
      <w:proofErr w:type="gramStart"/>
      <w:r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инновационную</w:t>
      </w:r>
      <w:proofErr w:type="gramEnd"/>
      <w:r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предполагает получение знаний не в готовом виде от педагога, а самостоятельный поиск ответов на</w:t>
      </w:r>
      <w:r w:rsidR="00CE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вопросы.</w:t>
      </w:r>
    </w:p>
    <w:p w:rsidR="00A97C45" w:rsidRPr="00A97C45" w:rsidRDefault="00936E37" w:rsidP="00936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 определили</w:t>
      </w:r>
      <w:r w:rsidR="00A97C45"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</w:t>
      </w:r>
      <w:r w:rsidR="00150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E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A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учебном году будем </w:t>
      </w:r>
      <w:r w:rsidR="003A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развитием связной речи детей</w:t>
      </w:r>
      <w:r w:rsidR="00CE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речевую активность воспитанников</w:t>
      </w:r>
      <w:r w:rsidR="00A97C45" w:rsidRPr="00A9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внедрение в образовательный процесс элементов технологии ТРИЗ.</w:t>
      </w:r>
    </w:p>
    <w:p w:rsidR="004849CB" w:rsidRPr="009954E9" w:rsidRDefault="004849CB" w:rsidP="0048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849CB" w:rsidRPr="009954E9" w:rsidRDefault="004849CB" w:rsidP="0048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применения знаний в речевой  деятельности, развитие словарного запаса, воспитание творческой и активной личности;</w:t>
      </w:r>
    </w:p>
    <w:p w:rsidR="004849CB" w:rsidRPr="009954E9" w:rsidRDefault="004849CB" w:rsidP="0048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единую команду (педагоги, родители), работа которой направлена на поддержку социальной и творческой активности детей;</w:t>
      </w:r>
    </w:p>
    <w:p w:rsidR="004849CB" w:rsidRPr="009954E9" w:rsidRDefault="004849CB" w:rsidP="0048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эффективность процесса обучения;</w:t>
      </w:r>
    </w:p>
    <w:p w:rsidR="004849CB" w:rsidRPr="009954E9" w:rsidRDefault="004849CB" w:rsidP="0048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профессионального мастерства.</w:t>
      </w:r>
    </w:p>
    <w:p w:rsidR="007468A6" w:rsidRDefault="007468A6"/>
    <w:sectPr w:rsidR="007468A6" w:rsidSect="008244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B69"/>
    <w:multiLevelType w:val="multilevel"/>
    <w:tmpl w:val="0F40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F3C81"/>
    <w:multiLevelType w:val="multilevel"/>
    <w:tmpl w:val="E12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7238C"/>
    <w:multiLevelType w:val="multilevel"/>
    <w:tmpl w:val="E90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C5883"/>
    <w:multiLevelType w:val="multilevel"/>
    <w:tmpl w:val="CBE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24E5D"/>
    <w:multiLevelType w:val="multilevel"/>
    <w:tmpl w:val="1BD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931E1"/>
    <w:multiLevelType w:val="multilevel"/>
    <w:tmpl w:val="848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9081A"/>
    <w:multiLevelType w:val="multilevel"/>
    <w:tmpl w:val="F40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9298A"/>
    <w:multiLevelType w:val="multilevel"/>
    <w:tmpl w:val="A6C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D55A2"/>
    <w:multiLevelType w:val="multilevel"/>
    <w:tmpl w:val="DCE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C520A"/>
    <w:multiLevelType w:val="multilevel"/>
    <w:tmpl w:val="17D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A5372"/>
    <w:multiLevelType w:val="multilevel"/>
    <w:tmpl w:val="E2F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C40EA"/>
    <w:multiLevelType w:val="multilevel"/>
    <w:tmpl w:val="101E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E2C79"/>
    <w:multiLevelType w:val="multilevel"/>
    <w:tmpl w:val="D8F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D28D5"/>
    <w:multiLevelType w:val="multilevel"/>
    <w:tmpl w:val="48F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0251F"/>
    <w:multiLevelType w:val="multilevel"/>
    <w:tmpl w:val="BFE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B1190"/>
    <w:multiLevelType w:val="multilevel"/>
    <w:tmpl w:val="D368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0E76"/>
    <w:multiLevelType w:val="multilevel"/>
    <w:tmpl w:val="0AF8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43044"/>
    <w:multiLevelType w:val="multilevel"/>
    <w:tmpl w:val="BE8A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075D9"/>
    <w:multiLevelType w:val="multilevel"/>
    <w:tmpl w:val="B95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9859A2"/>
    <w:multiLevelType w:val="multilevel"/>
    <w:tmpl w:val="D5E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20609"/>
    <w:multiLevelType w:val="multilevel"/>
    <w:tmpl w:val="7FE0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66DE2"/>
    <w:multiLevelType w:val="multilevel"/>
    <w:tmpl w:val="A46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2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17"/>
  </w:num>
  <w:num w:numId="12">
    <w:abstractNumId w:val="16"/>
  </w:num>
  <w:num w:numId="13">
    <w:abstractNumId w:val="9"/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12"/>
  </w:num>
  <w:num w:numId="19">
    <w:abstractNumId w:val="14"/>
  </w:num>
  <w:num w:numId="20">
    <w:abstractNumId w:val="0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80"/>
    <w:rsid w:val="00001C2E"/>
    <w:rsid w:val="00004E3F"/>
    <w:rsid w:val="0001199B"/>
    <w:rsid w:val="000147CE"/>
    <w:rsid w:val="00055E2E"/>
    <w:rsid w:val="000B468D"/>
    <w:rsid w:val="000C23A1"/>
    <w:rsid w:val="001500CC"/>
    <w:rsid w:val="00200A8B"/>
    <w:rsid w:val="00220FF6"/>
    <w:rsid w:val="002840F7"/>
    <w:rsid w:val="00335769"/>
    <w:rsid w:val="0037110C"/>
    <w:rsid w:val="0038750A"/>
    <w:rsid w:val="003A3885"/>
    <w:rsid w:val="003A69D7"/>
    <w:rsid w:val="00405980"/>
    <w:rsid w:val="004543AE"/>
    <w:rsid w:val="0045713F"/>
    <w:rsid w:val="00482DAE"/>
    <w:rsid w:val="004849CB"/>
    <w:rsid w:val="004B6B70"/>
    <w:rsid w:val="00563052"/>
    <w:rsid w:val="005B6E17"/>
    <w:rsid w:val="00690643"/>
    <w:rsid w:val="00697812"/>
    <w:rsid w:val="0070206D"/>
    <w:rsid w:val="007133D4"/>
    <w:rsid w:val="007370F1"/>
    <w:rsid w:val="007468A6"/>
    <w:rsid w:val="007B436A"/>
    <w:rsid w:val="007D48CF"/>
    <w:rsid w:val="007F165E"/>
    <w:rsid w:val="007F3C03"/>
    <w:rsid w:val="008244E3"/>
    <w:rsid w:val="00833819"/>
    <w:rsid w:val="00895346"/>
    <w:rsid w:val="00902C4F"/>
    <w:rsid w:val="00936E37"/>
    <w:rsid w:val="00953A9C"/>
    <w:rsid w:val="00996569"/>
    <w:rsid w:val="00A35867"/>
    <w:rsid w:val="00A97C45"/>
    <w:rsid w:val="00AB4314"/>
    <w:rsid w:val="00AD7809"/>
    <w:rsid w:val="00B176C0"/>
    <w:rsid w:val="00B2711D"/>
    <w:rsid w:val="00B27ABB"/>
    <w:rsid w:val="00B60ED7"/>
    <w:rsid w:val="00BB331E"/>
    <w:rsid w:val="00BD510D"/>
    <w:rsid w:val="00BD7F3B"/>
    <w:rsid w:val="00BE2512"/>
    <w:rsid w:val="00C0198C"/>
    <w:rsid w:val="00C06142"/>
    <w:rsid w:val="00C06958"/>
    <w:rsid w:val="00C11A94"/>
    <w:rsid w:val="00C567E0"/>
    <w:rsid w:val="00C67603"/>
    <w:rsid w:val="00CE0DDA"/>
    <w:rsid w:val="00CE6EBF"/>
    <w:rsid w:val="00D26F6C"/>
    <w:rsid w:val="00DA6A05"/>
    <w:rsid w:val="00DE2EA0"/>
    <w:rsid w:val="00DE6BD4"/>
    <w:rsid w:val="00E7450D"/>
    <w:rsid w:val="00EB1402"/>
    <w:rsid w:val="00F24970"/>
    <w:rsid w:val="00F94C6A"/>
    <w:rsid w:val="00FA7988"/>
    <w:rsid w:val="00FB55C3"/>
    <w:rsid w:val="00FE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5769"/>
  </w:style>
  <w:style w:type="paragraph" w:customStyle="1" w:styleId="c36">
    <w:name w:val="c36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35769"/>
  </w:style>
  <w:style w:type="character" w:customStyle="1" w:styleId="c55">
    <w:name w:val="c55"/>
    <w:basedOn w:val="a0"/>
    <w:rsid w:val="00335769"/>
  </w:style>
  <w:style w:type="paragraph" w:customStyle="1" w:styleId="c16">
    <w:name w:val="c16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335769"/>
  </w:style>
  <w:style w:type="character" w:customStyle="1" w:styleId="c3">
    <w:name w:val="c3"/>
    <w:basedOn w:val="a0"/>
    <w:rsid w:val="00335769"/>
  </w:style>
  <w:style w:type="character" w:customStyle="1" w:styleId="c106">
    <w:name w:val="c106"/>
    <w:basedOn w:val="a0"/>
    <w:rsid w:val="00335769"/>
  </w:style>
  <w:style w:type="paragraph" w:styleId="a3">
    <w:name w:val="List Paragraph"/>
    <w:basedOn w:val="a"/>
    <w:uiPriority w:val="34"/>
    <w:qFormat/>
    <w:rsid w:val="00335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5769"/>
  </w:style>
  <w:style w:type="paragraph" w:customStyle="1" w:styleId="c36">
    <w:name w:val="c36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35769"/>
  </w:style>
  <w:style w:type="character" w:customStyle="1" w:styleId="c55">
    <w:name w:val="c55"/>
    <w:basedOn w:val="a0"/>
    <w:rsid w:val="00335769"/>
  </w:style>
  <w:style w:type="paragraph" w:customStyle="1" w:styleId="c16">
    <w:name w:val="c16"/>
    <w:basedOn w:val="a"/>
    <w:rsid w:val="003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335769"/>
  </w:style>
  <w:style w:type="character" w:customStyle="1" w:styleId="c3">
    <w:name w:val="c3"/>
    <w:basedOn w:val="a0"/>
    <w:rsid w:val="00335769"/>
  </w:style>
  <w:style w:type="character" w:customStyle="1" w:styleId="c106">
    <w:name w:val="c106"/>
    <w:basedOn w:val="a0"/>
    <w:rsid w:val="00335769"/>
  </w:style>
  <w:style w:type="paragraph" w:styleId="a3">
    <w:name w:val="List Paragraph"/>
    <w:basedOn w:val="a"/>
    <w:uiPriority w:val="34"/>
    <w:qFormat/>
    <w:rsid w:val="0033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Wr9Upw0FEItj2i591EpU7zBkjaX2R8efCchgqIsC2EU=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tDfDWU5iS4D9HumNmQLttSIX8awukT4xKWcHzRgm5b8=</DigestValue>
    </Reference>
  </SignedInfo>
  <SignatureValue>T/zWB/LPvNcwcem5wGV3yuQUxD2pzUrrGOOnxy9P8yryP7qsHhsgH+3/xE42VioJ
wQ52QlOa6dG6h/d7jNbU3w==</SignatureValue>
  <KeyInfo>
    <X509Data>
      <X509Certificate>MIIJbDCCCRmgAwIBAgIQPKa2uxDII96UFZI0C/TVvTAKBggqhQMHAQEDAjCCAVcx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0YHQuNC4MB4XDTIzMDgwODExMTUwMFoXDTI0MTAzMTExMTUwMFowggKJMQswCQYD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MDIzLmNydDAdBgNVHQ4EFgQUOKz2VZfVUmZbDWQW5nFFNBaHqOwwggF3BgNVHSME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h+IxUOoohVm2E/Bpm/miAgTm0zr/QlUXtFe1S9noyLCoqQaPFamS7DYJNazPFEK6
fgh8jybzv8/Z8CLffL4xLQ==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ZJ22UWoQ/lAZAuzZX0knl/aHD1U=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SXIG9QFd0uvR75Ah1s93lQBynj0=</DigestValue>
      </Reference>
      <Reference URI="/word/settings.xml?ContentType=application/vnd.openxmlformats-officedocument.wordprocessingml.settings+xml">
        <DigestMethod Algorithm="http://www.w3.org/2000/09/xmldsig#sha1"/>
        <DigestValue>58CxhU7RW3vvW4XbrvDM3/HxqmU=</DigestValue>
      </Reference>
      <Reference URI="/word/styles.xml?ContentType=application/vnd.openxmlformats-officedocument.wordprocessingml.styles+xml">
        <DigestMethod Algorithm="http://www.w3.org/2000/09/xmldsig#sha1"/>
        <DigestValue>gihfZAYl1SWybLcDYNhOmyeI7BE=</DigestValue>
      </Reference>
      <Reference URI="/word/stylesWithEffects.xml?ContentType=application/vnd.ms-word.stylesWithEffects+xml">
        <DigestMethod Algorithm="http://www.w3.org/2000/09/xmldsig#sha1"/>
        <DigestValue>9kHA8KgTv3kvIHVldaRnc1ORNVk=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ator2NlnaVp0Xw/jPnh3oID9cPk=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2023-08-28T13:12:28Z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2023-08-28T13:12:28Z</xd:SigningTime>
          <xd:SigningCertificate>
            <xd:Cert>
              <xd:CertDigest>
                <DigestMethod Algorithm="http://www.w3.org/2000/09/xmldsig#sha1"/>
                <DigestValue>lyb9EGmhmgNDV6mhtZzGhZTrGYs=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80619307245019703241751901779925456317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dcterms:created xsi:type="dcterms:W3CDTF">2022-03-16T08:06:00Z</dcterms:created>
  <dcterms:modified xsi:type="dcterms:W3CDTF">2023-08-28T11:47:00Z</dcterms:modified>
</cp:coreProperties>
</file>