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sigs" ContentType="application/vnd.openxmlformats-package.digital-signature-origin"/>
  <Default Extension="wmf" ContentType="image/x-wmf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pkgRId0" Type="http://schemas.openxmlformats.org/officeDocument/2006/relationships/officeDocument" Target="word/document.xml"/><Relationship Id="rId1" Type="http://schemas.openxmlformats.org/package/2006/relationships/digital-signature/origin" Target="_xmlsignatures/origin.sigs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</w:pPr>
      <w:r>
        <w:object w:dxaOrig="1640" w:dyaOrig="1903">
          <v:rect xmlns:o="urn:schemas-microsoft-com:office:office" xmlns:v="urn:schemas-microsoft-com:vml" id="rectole0000000000" style="width:82.000000pt;height:95.1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ЗАОКСКАЯ СРЕДНЯЯ ШКОЛА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МУНИЦИПАЛЬНОГО ОБРАЗОВАНИЯ - РЯЗАНСКИЙ МУНИЦИПАЛЬНЫЙ РАЙОН РЯЗАНСКОЙ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почтовый адрес: д.151б, ул. Школьная, с. Заокское, Рязанский район, Рязанская область, 390536.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Телефон: 8-910-909-57-99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ОГРН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1026200703165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ИНН/ КПП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 6215010000/621501001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РАССМОТРЕНО                                                                                      УТВЕРЖДАЮ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 заседании педагогического совета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МБОУ "Заокская СШ"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протокол от 20.05.2021 г.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Приказ </w:t>
      </w:r>
      <w:r>
        <w:rPr>
          <w:rFonts w:ascii="Segoe UI Symbol" w:hAnsi="Segoe UI Symbol" w:cs="Segoe UI Symbol" w:eastAsia="Segoe UI Symbol"/>
          <w:color w:val="auto"/>
          <w:spacing w:val="-15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35/2 от  20.05.2021г.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директор ___________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Е.В.Воробьева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Положение</w:t>
        <w:br/>
        <w:t xml:space="preserve">о группе продленного дня (ГПД) в МБОУ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Заокская СШ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Общие положения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новое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Положение о группе продленного дня (ГПД)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в 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Заокская СШ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разработано в соответствии с Федеральным законом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273-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 от 29.12.2012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изменениями от 2 июля 2021 года, Законом РФ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основных гарантиях прав ребенка в 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124-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 от 24.07.1998г в редакции от 31.07.2020 года, Постановлением главного государственного санитарного врача РФ от 28 сентября 2020 года N 28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санитарных правил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СП 2.4.3648-20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СанПиН 2.3/2.4.3590-20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"Санитарно-эпидемиологические требования к организации общественного питания населения", Письмом Минобрнауки России от 24.09.2014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08-1346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направлении методических рекомендаций по нормативно-правовому регулированию предоставления услуги по присмотру и уходу за детьми в группах продленного дня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вместе 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Методическими рекомендациями но нормативно-правовому регулированию предоставления услуги по присмотру и уходу за детьми в группах продленного дня в организациях, осуществляющих образовательную деятельность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также Уставом 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Заокская СШ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Положение о группе продлённого дня организации, осуществляющей образовательную деятельность, определяет цели и задачи, устанавливает порядок комплектования и организацию деятельности группы продленного дня (далее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ГПД), обозначает права и обязанности участников образовательной деятельности ГПД и регламентирует их делопроизводство.</w:t>
        <w:br/>
        <w:t xml:space="preserve">1.3. ГПД открываются в школе по запросам (заявлениям) родителей (законных представителей) детей  при наполняемости не менее 25 человек. При наличии необходимых условий и средств возможно комплектование ГПД с меньшей или большей наполняемостью.</w:t>
        <w:br/>
        <w:t xml:space="preserve">1.4. Организация деятельности ГПД основывается на принципах демократии и гуманизма, творческого развития личности.</w:t>
        <w:br/>
        <w:t xml:space="preserve">1.5. Деятельность ГПД регламентируется утвержденным режимом дня и планом работы воспитателя. Предельно допустимая педагогическая нагрузка в ГПД - не более 30 часов в неделю.</w:t>
        <w:br/>
        <w:t xml:space="preserve">1.6. Каждый организованный выход детей группы продленного дня за пределы территории школы разрешается приказом директора школы с установлением ответственного за сохранность жизни и здоровья воспитанников. Маршруты прогулок, экскурсий за пределы территории школы утверждаются директора школы.</w:t>
        <w:br/>
        <w:t xml:space="preserve">1.7. Комплектование ГПД проводится до 1 сентября.</w:t>
        <w:br/>
        <w:t xml:space="preserve">1.8. Функционирование группы продленного дня осуществляется с 1 сентября по 30 мая. В период школьных каникул (осенних, зимних, весенних) в ГПД организуется отдых детей по отдельному плану воспитателя группы продленного дня. В период школьных каникул обучающиеся, зачисленные в ГПД, вправе не посещать группу продленного дня. В период школьных каникул питание в ГПД не предоставляется, не проводится самоподготовка.</w:t>
        <w:br/>
        <w:t xml:space="preserve">1.9. Информация о деятельности ГПД размещается на официальном сайте организации, осуществляющей образовательную деятельность, и на информационном стенде в школе.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Цели и задачи ГПД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ГПД создается в целях оказания всесторонней помощи семье в обучении навыкам самостоятельности в обучении, воспитании и развитии творческих способностей обучающихся.</w:t>
        <w:br/>
        <w:t xml:space="preserve">2.2. Основными задачами ГПД являются: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 пребывания обучающихся в школе при отсутствии условий для своевременной организации самоподготовки в домашних условиях из-за занятости родителей;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 оптимальных условий для организации развития творческих способностей ребенка при невозможности организации контроля со стороны родителей обучающихся;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 пребывания обучающихся в школе для активного участия их во внеурочной и внеклассной работе;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 оптимальных условий для реализации требований ФГОС НОО в части организации внеурочной деятельности;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 мероприятий, направленных на сохранение и укрепление здоровья обучающихся.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Порядок комплектования ГПД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Школа организует ГПД для обучающихся 1-4 классов при отсутствии медицинских противопоказаний для посещения групп продленного дня. Группы могут быть: класс-группа, смешанные. При необходимости возможно комплектование разновозрастных групп.</w:t>
        <w:br/>
        <w:t xml:space="preserve">3.2. Наполняемость ГПД устанавливается в количестве не менее 25 человек.</w:t>
        <w:br/>
        <w:t xml:space="preserve">3.3. Контингент ГПД формируется школой, следующим образом: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проводится социологическое исследование потребности обучающихся и их родителей (законных представителей) в группе продленного дня;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комплектуется контингент ГПД обучающихся из одной параллели классов;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организуется сбор необходимой документации (заявлений родителей (законных представителей) до 1 сентября учебного года;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позднее 1 сентября учебного года издается приказ о функционировании ГПД в текущем учебном году с указанием: наполняемости групп, нагрузки воспитателей, режима и организации работы, возложения ответственности на воспитателей за сохранность жизни и здоровья детей, определения должностных обязанностей воспитателей, возложения контроля на администрацию, определением учебных и игровых помещений.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Зачисление обучающихся в ГПД и отчисление осуществляется приказом директора организации, осуществляющей образовательную деятельность, по письменному заявлению родителей (законных представителей).</w:t>
        <w:br/>
        <w:t xml:space="preserve">3.5. При зачислении в группу продленного дня преимущественным правом обладают дети из малообеспеченных и многодетных семей.</w:t>
        <w:br/>
        <w:t xml:space="preserve">3.6. Для организации работы ГПД администрацией школы выделяются и оснащаются необходимое количество помещений.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Организация образовательной деятельности в ГПД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Предоставление организацией, осуществляющей образовательную деятельность, услуги по присмотру и уходу за обучающимися в ГПД осуществляется без взимания платы (за счет собственных средств образовательной организации). Правоотношения на оказание услуг по присмотру и уходу за детьми в ГПД подтверждаются следующими документами: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заявлением родителей (законных представителей) обучающегося о приеме в ГПД;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приказом директора образовательной организации о зачислении обучающегося в ГПД.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Финансирование групп продленного дня осуществляется за счет средств учредителя, а также родительской платы за питание. Размер родительской платы определяется исходя из стоимости питания в школьной столовой.</w:t>
        <w:br/>
        <w:t xml:space="preserve">4.3. Режим работы групп продленного дня устанавливается исходя из потребностей родителей (законных представителей), утверждается руководителем организации, осуществляющей образовательную деятельность, и доводится до сведения родителей (законных представителей). Период пребывания детей в группе продленного дня согласуется с родителями (законными представителями).</w:t>
        <w:br/>
        <w:t xml:space="preserve">4.4. При организации работы групп продленного дня учитываются требования действующих санитарно-эпидемиологических правил и нормативов.</w:t>
        <w:br/>
        <w:t xml:space="preserve">4.5. Обеспечение соблюдения обучающимися личной гигиены и режима дня включает: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организацию прогулок и отдыха обучающихся;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организацию самоподготовки;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организацию занятий по интересам.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обеспечения максимально возможного оздоровительного влияния и сохранения работоспособности обучающихся, посещающих ГПД, осуществляется рациональная организация режима дня. Реализуется сочетание видов деятельности обучающихся в ГПД с двигательной активностью на воздухе до начала самоподготовки (прогулка, подвижные игры). После самоподготовки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участие в мероприятиях эмоционального характера (занятия в кружках, играх, подготовка к общешкольным мероприятиям и др).</w:t>
        <w:br/>
        <w:t xml:space="preserve">4.7. Для восстановления работоспособности обучающихся после окончания учебных занятий в образовательной организации перед выполнением домашних заданий организуется прогулка.</w:t>
        <w:br/>
        <w:t xml:space="preserve">4.8. В режиме работы ГПД указывается время для организации:</w:t>
      </w:r>
    </w:p>
    <w:p>
      <w:pPr>
        <w:numPr>
          <w:ilvl w:val="0"/>
          <w:numId w:val="1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прогулок на свежем воздухе и спортивных игр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Прогулку рекомендуется сопровождать спортивными, подвижными играми и физическими упражнениями. Обучающиеся, отнесённые к специальной медицинской группе или перенёсшие острые заболевания, во время спортивных и подвижных игр выполняют упражнения, не связанные со значительной нагрузкой. Одежда обучающихся во время занятий на открытом воздухе должна предохранять их от переохлаждения и перегревания и не стеснять движений. В непогоду подвижные игры можно переносить в хорошо проветриваемые помещения;</w:t>
      </w:r>
    </w:p>
    <w:p>
      <w:pPr>
        <w:numPr>
          <w:ilvl w:val="0"/>
          <w:numId w:val="1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внеклассных занятий различной воспитательной направленности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numPr>
          <w:ilvl w:val="0"/>
          <w:numId w:val="1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самоподготовки обучающихся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(выполнение домашних заданий, самостоятельная, дополнительная, творческая работа по общеобразовательным программам). При выполнении обучающимися домашних заданий (самоподготовка) следует проводить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физкультурные минутки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длительностью 1-2 минуты. Обучающимся, закончившим выполнение домашних заданий раньше всей группы, предоставлять возможность приступить к занятиям по интересам (в игровой). При самоподготовке воспитанники могут использовать возможности читального зала школьной библиотеки. Время, отведенное на самоподготовку, нельзя использовать на другие цели;</w:t>
      </w:r>
    </w:p>
    <w:p>
      <w:pPr>
        <w:numPr>
          <w:ilvl w:val="0"/>
          <w:numId w:val="1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занятий в рамках внеурочной 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а также с посещением организаций дополнительного образования, зрелищных мероприятий. Во время занятий в ГПД педагогическими работниками организуются консультации по учебным предметам для обучающихся с низкой учебной мотивацией и так же с одаренными детьми в рамках подготовки к олимпиадам, конкурсам, фестивалям.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Длительность отдельных компонентов режима в группах продленного дня определяется дифференцированно в зависимости от возраста обучающихся, количества учебных уроков, объема домашних заданий, начала сменности обучения в соответствии с требованиями действующих санитарно-эпидемиологических правил и нормативов. Занятия по самоподготовке следует начинать не ранее 1,5-2 часов после окончания уроков и прогулки.</w:t>
        <w:br/>
        <w:t xml:space="preserve">4.10. Продолжительность прогулки для воспитанников составляет от одного до двух часов. Самоподготовку следует начинать с 15 часов. Продолжительность самоподготовки определяется классом обучения:</w:t>
      </w:r>
    </w:p>
    <w:p>
      <w:pPr>
        <w:numPr>
          <w:ilvl w:val="0"/>
          <w:numId w:val="1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1-х классах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самоподготовки нет;</w:t>
      </w:r>
    </w:p>
    <w:p>
      <w:pPr>
        <w:numPr>
          <w:ilvl w:val="0"/>
          <w:numId w:val="1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 2-3-х классах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 1,5 часов;</w:t>
      </w:r>
    </w:p>
    <w:p>
      <w:pPr>
        <w:numPr>
          <w:ilvl w:val="0"/>
          <w:numId w:val="1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4-х классах - до 2 часов.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 самоподготовки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участие детей во внеклассных мероприятиях: занятиях в творческих объединениях, играх и т.п.</w:t>
        <w:br/>
        <w:t xml:space="preserve">4.11. В школе организуется для воспитанников ГПД по установленным нормам горячее питание на финансовые средства родителей.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работы ГПД с учетом расписания учебных занятий в школе могут быть использованы учебные кабинеты, физкультурный и актовый залы, читальный зал библиотеки. Порядок использования помещений и ответственность за сохранность учебного оборудования возлагаются на воспитателя или на педагогического работника, ответственного за проведение досугового занятия с воспитанниками.</w:t>
        <w:br/>
        <w:t xml:space="preserve">4.13. По письменной просьбе родителей (законных представителей) воспитатель в ГПД может отпускать воспитанников 2-4 классов для занятий в кружках и секциях на базе школы, посещения учебных занятий в учреждении дополнительного образования. Перемещение воспитанников 1 классов для занятий в кружках и секциях на базе школы происходит в сопровождении дежурного педагога или воспитателя в ГПД, или педагога дополнительного образования.</w:t>
        <w:br/>
        <w:t xml:space="preserve">4.14. По заявлению родителя (законного представителя) воспитатель в ГПД может отпускать ребенка домой (в указанное в заявлении время) самостоятельно. Ответственность за жизнь и здоровье в таком случае возлагается на законных представителей.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Права и обязанности участников образовательной деятельности ГПД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Права и обязанности работников школы и обучающихся, посещающих ГПД определяются уставом, правилами внутреннего распорядка, правилами поведения обучающихся и настоящим Положением.</w:t>
        <w:br/>
        <w:t xml:space="preserve">5.2. Директор школы, его заместитель по учебно-воспитательной работе несет ответственность за создание необходимых условий для работы группы продленного дня и организацию в ней образовательной деятельности, обеспечивает охрану жизни и здоровья воспитанников, организует горячее питание и отдых обучающихся, утверждает режим работы группы, организует методическую работу воспитателей, осуществляет контроль за состоянием работы в ГПД.</w:t>
        <w:br/>
        <w:t xml:space="preserve">5.3. Воспитатель ГПД несет персональную ответственность:</w:t>
      </w:r>
    </w:p>
    <w:p>
      <w:pPr>
        <w:numPr>
          <w:ilvl w:val="0"/>
          <w:numId w:val="2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качество воспитательной работы с детьми во внеурочное время;</w:t>
      </w:r>
    </w:p>
    <w:p>
      <w:pPr>
        <w:numPr>
          <w:ilvl w:val="0"/>
          <w:numId w:val="2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жизнь, здоровье и безопасность детей во время нахождения в ГПД;</w:t>
      </w:r>
    </w:p>
    <w:p>
      <w:pPr>
        <w:numPr>
          <w:ilvl w:val="0"/>
          <w:numId w:val="2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соблюдение прав и свобод ребенка;</w:t>
      </w:r>
    </w:p>
    <w:p>
      <w:pPr>
        <w:numPr>
          <w:ilvl w:val="0"/>
          <w:numId w:val="2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неисполнение или ненадлежащее исполнение без уважительных причин Устава и правил внутреннего распорядка школы, законных распоряжений директора школы и иных локальных нормативных актов, должностных обязанностей, установленных должностной инструкцией, в том числе за неиспользование предоставленных прав,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увольнение;</w:t>
      </w:r>
    </w:p>
    <w:p>
      <w:pPr>
        <w:numPr>
          <w:ilvl w:val="0"/>
          <w:numId w:val="2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может быть освобожден от занимаемой должности в соответствии с трудовым законодательством и федеральным законом от 29.12.2012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273-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Увольнение за данный проступок является мерой дисциплинарной ответственности;</w:t>
      </w:r>
    </w:p>
    <w:p>
      <w:pPr>
        <w:numPr>
          <w:ilvl w:val="0"/>
          <w:numId w:val="2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нарушение Правил пожарной безопасности, охраны труда, санитарно-гигиенических правил организации учебно-воспитательной деятельности привлекается к административной ответственности в порядке и в случаях, предусмотренных административным законодательством;</w:t>
      </w:r>
    </w:p>
    <w:p>
      <w:pPr>
        <w:numPr>
          <w:ilvl w:val="0"/>
          <w:numId w:val="2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виновное причинение школе или участникам образовательной деятельности ущерба в связи с исполнением (неисполнением) своих должностных обязанностей несет материальную ответственность в порядке и в пределах, установленных трудовым и (или) гражданским, административным законодательством;</w:t>
      </w:r>
    </w:p>
    <w:p>
      <w:pPr>
        <w:numPr>
          <w:ilvl w:val="0"/>
          <w:numId w:val="2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правильное использование и сохранность материальных ценностей и оборудования, выделенных для работы с детьми.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5.4. 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Воспитатели ГПД обязаны: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планировать и организовывать учебно-воспитательную деятельность в группе продленного дня с учётом специфики требований ФГОС НОО;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создавать благоприятные условия для индивидуального развития и нравственного формирования личности обучающихся с учётом специфики требований ФГОС НОО;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проводить с детьми во внеурочное время внеклассные, внешкольные образовательно-воспитательные, развивающие мероприятия;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организовать и контролировать самостоятельную работу обучающихся по выполнению домашних заданий, оказывать необходимую помощь;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своевременно оформлять документацию школы;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5.5. 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Родители обучающихся, посещающих ГПД обязаны:</w:t>
      </w:r>
    </w:p>
    <w:p>
      <w:pPr>
        <w:numPr>
          <w:ilvl w:val="0"/>
          <w:numId w:val="2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оказывать помощь педагогическим работникам в воспитании и обучении школьников, обеспечивать единство педагогических требований к ним;</w:t>
      </w:r>
    </w:p>
    <w:p>
      <w:pPr>
        <w:numPr>
          <w:ilvl w:val="0"/>
          <w:numId w:val="2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помогать в организации досуга обучающихся.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5.6. 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Родители несут ответственность за:</w:t>
      </w:r>
    </w:p>
    <w:p>
      <w:pPr>
        <w:numPr>
          <w:ilvl w:val="0"/>
          <w:numId w:val="2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своевременный приход детей в школу, на внешкольные, внеклассные мероприятия;</w:t>
      </w:r>
    </w:p>
    <w:p>
      <w:pPr>
        <w:numPr>
          <w:ilvl w:val="0"/>
          <w:numId w:val="2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внешний вид обучающегося, требуемый Положением о школьной форме;</w:t>
      </w:r>
    </w:p>
    <w:p>
      <w:pPr>
        <w:numPr>
          <w:ilvl w:val="0"/>
          <w:numId w:val="2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своих детей;</w:t>
      </w:r>
    </w:p>
    <w:p>
      <w:pPr>
        <w:numPr>
          <w:ilvl w:val="0"/>
          <w:numId w:val="2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занятия в системе внеурочной работы;</w:t>
      </w:r>
    </w:p>
    <w:p>
      <w:pPr>
        <w:numPr>
          <w:ilvl w:val="0"/>
          <w:numId w:val="2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своевременный уход детей из школы до 18.20, только в сопровождении родителей или лиц, которым доверяют родители по заявлению забирать из ГПД.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5.7. 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Обучающиеся обязаны:</w:t>
      </w:r>
    </w:p>
    <w:p>
      <w:pPr>
        <w:numPr>
          <w:ilvl w:val="0"/>
          <w:numId w:val="2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соблюдать Устав школы;</w:t>
      </w:r>
    </w:p>
    <w:p>
      <w:pPr>
        <w:numPr>
          <w:ilvl w:val="0"/>
          <w:numId w:val="2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бережно относится к имуществу школы;</w:t>
      </w:r>
    </w:p>
    <w:p>
      <w:pPr>
        <w:numPr>
          <w:ilvl w:val="0"/>
          <w:numId w:val="2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соблюдать правила поведения в школе;</w:t>
      </w:r>
    </w:p>
    <w:p>
      <w:pPr>
        <w:numPr>
          <w:ilvl w:val="0"/>
          <w:numId w:val="2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выполнять требования работников школы по соблюдению правил внутреннего распорядка;</w:t>
      </w:r>
    </w:p>
    <w:p>
      <w:pPr>
        <w:numPr>
          <w:ilvl w:val="0"/>
          <w:numId w:val="2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предупреждать воспитателя об уходе из ГПД, в случае самостоятельного ухода или прихода за ним родителей (законных представителей, лиц, указанных в заявлении).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5.8. 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Обучающиеся имеют право на:</w:t>
      </w:r>
    </w:p>
    <w:p>
      <w:pPr>
        <w:numPr>
          <w:ilvl w:val="0"/>
          <w:numId w:val="3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получение дополнительного образования по выбору;</w:t>
      </w:r>
    </w:p>
    <w:p>
      <w:pPr>
        <w:numPr>
          <w:ilvl w:val="0"/>
          <w:numId w:val="3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свободное выражение собственных взглядов и убеждений, уважение человеческого достоинства.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Делопроизводство ГПД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документам ГПД относятся:</w:t>
      </w:r>
    </w:p>
    <w:p>
      <w:pPr>
        <w:numPr>
          <w:ilvl w:val="0"/>
          <w:numId w:val="3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программа;</w:t>
      </w:r>
    </w:p>
    <w:p>
      <w:pPr>
        <w:numPr>
          <w:ilvl w:val="0"/>
          <w:numId w:val="3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должностная инструкция воспитателя ГПД;</w:t>
      </w:r>
    </w:p>
    <w:p>
      <w:pPr>
        <w:numPr>
          <w:ilvl w:val="0"/>
          <w:numId w:val="3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журнал посещаемости обучающихся в ГПД;</w:t>
      </w:r>
    </w:p>
    <w:p>
      <w:pPr>
        <w:numPr>
          <w:ilvl w:val="0"/>
          <w:numId w:val="3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ежедневные планы;</w:t>
      </w:r>
    </w:p>
    <w:p>
      <w:pPr>
        <w:numPr>
          <w:ilvl w:val="0"/>
          <w:numId w:val="3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заявления родителей (законных представителей) о принятии в ГПД, завизированные директором;</w:t>
      </w:r>
    </w:p>
    <w:p>
      <w:pPr>
        <w:numPr>
          <w:ilvl w:val="0"/>
          <w:numId w:val="3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списки воспитанников группы продленного дня;</w:t>
      </w:r>
    </w:p>
    <w:p>
      <w:pPr>
        <w:numPr>
          <w:ilvl w:val="0"/>
          <w:numId w:val="3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выписка из приказа о создании ГПД и назначении воспитателя в данную группу;</w:t>
      </w:r>
    </w:p>
    <w:p>
      <w:pPr>
        <w:numPr>
          <w:ilvl w:val="0"/>
          <w:numId w:val="3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копия данного Положения;</w:t>
      </w:r>
    </w:p>
    <w:p>
      <w:pPr>
        <w:numPr>
          <w:ilvl w:val="0"/>
          <w:numId w:val="3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журнал посещаемости обучающимися внеклассных и внеурочных занятий.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Воспитатели ГПД представляют отчёт о проделанной работе один раз в конце учебного года, предоставляют необходимую информацию - по мере необходимости и запросу администрации школы.</w:t>
        <w:br/>
        <w:t xml:space="preserve">6.3. Воспитатель ГПД отвечает за состояние и организацию образовательной деятельности в ГПД, систематически ведёт установленную документацию группы продлённого дня, отвечает за посещаемость группы обучающимися.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Перечень услуг по присмотру и уходу за детьми в ГПД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организации деятельности ГПД оказываются следующие услуги по присмотру и уходу за детьми:</w:t>
      </w:r>
    </w:p>
    <w:p>
      <w:pPr>
        <w:numPr>
          <w:ilvl w:val="0"/>
          <w:numId w:val="3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 питания за счет средств родителей (законных представителей) обучающихся;</w:t>
      </w:r>
    </w:p>
    <w:p>
      <w:pPr>
        <w:numPr>
          <w:ilvl w:val="0"/>
          <w:numId w:val="3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хозяйственно-бытовое обслуживание детей (соблюдение требований к санитарному содержанию помещения ГПД: ежедневная влажная уборка, дезинфекция, проветривание помещения и т.п.);</w:t>
      </w:r>
    </w:p>
    <w:p>
      <w:pPr>
        <w:numPr>
          <w:ilvl w:val="0"/>
          <w:numId w:val="3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обеспечение соблюдения детьми личной гигиены и режима дня, включающее в себя организацию прогулок, спортивных минуток и отдыха детей;</w:t>
      </w:r>
    </w:p>
    <w:p>
      <w:pPr>
        <w:numPr>
          <w:ilvl w:val="0"/>
          <w:numId w:val="3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организацию самоподготовки (подготовка домашних заданий);</w:t>
      </w:r>
    </w:p>
    <w:p>
      <w:pPr>
        <w:numPr>
          <w:ilvl w:val="0"/>
          <w:numId w:val="3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организацию занятий по интересам, физкультурно-оздоровительные мероприятия.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Финансово-экономические условия предоставления услуг по присмотру и уходу за детьми в ГПД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Финансово-экономические условия предоставления услугу по присмотру и уходу за детьми в ГПД обеспечиваются в рамках услуги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Осуществление присмотра и ухода за обучающимися в группе продленного дня в учреждениях, реализующих образовательные программы начального общего, основного общего и среднего общего образования для всех категорий обучающихся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  <w:br/>
        <w:t xml:space="preserve">8.2.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Нагрузка педагогических работников определяется с учетом количества часов в соответствии с приказом Министерства образования и науки Российской Федерации от 22.12.2014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1601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  <w:br/>
        <w:t xml:space="preserve">8.3.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за деятельностью в ГПД осуществляет заместитель директора по УВР.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Заключительные положения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Положение о группе продлённого дня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  <w:br/>
        <w:t xml:space="preserve"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  <w:br/>
        <w:t xml:space="preserve">9.3. 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Положение о группе продлённого дня общеобразовательной организации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принимается на неопределенный срок. Изменения и дополнения к Положению принимаются в порядке, предусмотренном п.9.1. настоящего Положения.</w:t>
        <w:br/>
        <w:t xml:space="preserve"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>
      <w:pPr>
        <w:tabs>
          <w:tab w:val="left" w:pos="142" w:leader="none"/>
          <w:tab w:val="left" w:pos="284" w:leader="none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ourier New" w:hAnsi="Courier New" w:cs="Courier New" w:eastAsia="Courier New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num w:numId="7">
    <w:abstractNumId w:val="78"/>
  </w:num>
  <w:num w:numId="9">
    <w:abstractNumId w:val="72"/>
  </w:num>
  <w:num w:numId="11">
    <w:abstractNumId w:val="66"/>
  </w:num>
  <w:num w:numId="13">
    <w:abstractNumId w:val="60"/>
  </w:num>
  <w:num w:numId="15">
    <w:abstractNumId w:val="54"/>
  </w:num>
  <w:num w:numId="17">
    <w:abstractNumId w:val="48"/>
  </w:num>
  <w:num w:numId="20">
    <w:abstractNumId w:val="42"/>
  </w:num>
  <w:num w:numId="22">
    <w:abstractNumId w:val="36"/>
  </w:num>
  <w:num w:numId="24">
    <w:abstractNumId w:val="30"/>
  </w:num>
  <w:num w:numId="26">
    <w:abstractNumId w:val="24"/>
  </w:num>
  <w:num w:numId="28">
    <w:abstractNumId w:val="18"/>
  </w:num>
  <w:num w:numId="30">
    <w:abstractNumId w:val="12"/>
  </w:num>
  <w:num w:numId="32">
    <w:abstractNumId w:val="6"/>
  </w:num>
  <w:num w:numId="3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JA7Ic65N85rX5rk6oh8oa5sFkHhIh7Al92Ta1Wvwre8=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Yxgw6UF2UqVNn7UiHV4Vzu+V6ul7wb7qwOBYeM96bSw=</DigestValue>
    </Reference>
  </SignedInfo>
  <SignatureValue>56QL0BJ06JOyaAi1DzJK5E9539llecWV76PglUZHohpDyW4nC0wkfvTVDRtL+Ryq
hILjC9lj+/VS8e+jpAOoYg==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pkgRId0"/>
          </Transform>
          <Transform Algorithm="http://www.w3.org/TR/2001/REC-xml-c14n-20010315"/>
        </Transforms>
        <DigestMethod Algorithm="http://www.w3.org/2000/09/xmldsig#sha1"/>
        <DigestValue>Pa8GpVGgsCLKj5E86LdZVGhwZ/U=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docRId2"/>
            <mdssi:RelationshipReference xmlns:mdssi="http://schemas.openxmlformats.org/package/2006/digital-signature" SourceId="docRId1"/>
            <mdssi:RelationshipReference xmlns:mdssi="http://schemas.openxmlformats.org/package/2006/digital-signature" SourceId="docRId0"/>
            <mdssi:RelationshipReference xmlns:mdssi="http://schemas.openxmlformats.org/package/2006/digital-signature" SourceId="docRId3"/>
          </Transform>
          <Transform Algorithm="http://www.w3.org/TR/2001/REC-xml-c14n-20010315"/>
        </Transforms>
        <DigestMethod Algorithm="http://www.w3.org/2000/09/xmldsig#sha1"/>
        <DigestValue>XlEd0rRrcH2LWPs5NeiyFPnmMeg=</DigestValue>
      </Reference>
      <Reference URI="/word/document.xml?ContentType=application/vnd.openxmlformats-officedocument.wordprocessingml.document.main+xml">
        <DigestMethod Algorithm="http://www.w3.org/2000/09/xmldsig#sha1"/>
        <DigestValue>voJ8B864yHPlmGSkxd5aeoNHiok=</DigestValue>
      </Reference>
      <Reference URI="/word/embeddings/oleObject0.bin?ContentType=application/vnd.openxmlformats-officedocument.oleObject">
        <DigestMethod Algorithm="http://www.w3.org/2000/09/xmldsig#sha1"/>
        <DigestValue>u50KjlotKbFMEQ+ANdLx+Bj8K/c=</DigestValue>
      </Reference>
      <Reference URI="/word/media/image0.wmf?ContentType=image/x-wmf">
        <DigestMethod Algorithm="http://www.w3.org/2000/09/xmldsig#sha1"/>
        <DigestValue>+y+U+U7iHEI6RUnDFPUYkkOVlPs=</DigestValue>
      </Reference>
      <Reference URI="/word/numbering.xml?ContentType=application/vnd.openxmlformats-officedocument.wordprocessingml.numbering+xml">
        <DigestMethod Algorithm="http://www.w3.org/2000/09/xmldsig#sha1"/>
        <DigestValue>714tpyrfpG4NlUU8BLi5TeiS1m4=</DigestValue>
      </Reference>
      <Reference URI="/word/styles.xml?ContentType=application/vnd.openxmlformats-officedocument.wordprocessingml.styles+xml">
        <DigestMethod Algorithm="http://www.w3.org/2000/09/xmldsig#sha1"/>
        <DigestValue>1ex2nXwkGZ43d0/ZqG4rptUi8gM=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2023-01-11T10:02:33Z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2023-01-11T10:02:33Z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