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D9" w:rsidRPr="00EB3BA7" w:rsidRDefault="005424D9" w:rsidP="00542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424D9" w:rsidRPr="00EB3BA7" w:rsidRDefault="005424D9" w:rsidP="00542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EB3BA7">
        <w:rPr>
          <w:rFonts w:ascii="Times New Roman" w:eastAsia="Calibri" w:hAnsi="Times New Roman" w:cs="Times New Roman"/>
          <w:b/>
          <w:sz w:val="24"/>
          <w:szCs w:val="24"/>
        </w:rPr>
        <w:t>ЗАОКСКАЯ  СРЕДНЯЯ</w:t>
      </w:r>
      <w:proofErr w:type="gramEnd"/>
      <w:r w:rsidRPr="00EB3BA7">
        <w:rPr>
          <w:rFonts w:ascii="Times New Roman" w:eastAsia="Calibri" w:hAnsi="Times New Roman" w:cs="Times New Roman"/>
          <w:b/>
          <w:sz w:val="24"/>
          <w:szCs w:val="24"/>
        </w:rPr>
        <w:t xml:space="preserve"> ШКОЛА» МУНИЦИПАЛЬНОГО ОБРАЗОВАНИЯ _ РЯЗАНСКИЙ МУНИЦИПАЛЬНЫЙ РАЙОН РЯЗАНСКОЙ ОБЛАСТИ</w:t>
      </w:r>
    </w:p>
    <w:p w:rsidR="005424D9" w:rsidRPr="00060518" w:rsidRDefault="005424D9" w:rsidP="005424D9">
      <w:pPr>
        <w:jc w:val="center"/>
        <w:rPr>
          <w:rFonts w:eastAsia="Calibri"/>
          <w:b/>
        </w:rPr>
      </w:pPr>
    </w:p>
    <w:p w:rsidR="005424D9" w:rsidRPr="00EB3BA7" w:rsidRDefault="005424D9" w:rsidP="005424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5424D9" w:rsidRPr="00EB3BA7" w:rsidTr="00680DD2">
        <w:trPr>
          <w:trHeight w:val="1835"/>
        </w:trPr>
        <w:tc>
          <w:tcPr>
            <w:tcW w:w="3627" w:type="dxa"/>
          </w:tcPr>
          <w:p w:rsidR="005424D9" w:rsidRPr="00EB3BA7" w:rsidRDefault="005424D9" w:rsidP="00680DD2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424D9" w:rsidRPr="00EB3BA7" w:rsidRDefault="005424D9" w:rsidP="00680DD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5424D9" w:rsidRPr="00EB3BA7" w:rsidRDefault="005424D9" w:rsidP="00680DD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5424D9" w:rsidRPr="00EB3BA7" w:rsidRDefault="005424D9" w:rsidP="00680DD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5424D9" w:rsidRPr="00EB3BA7" w:rsidRDefault="005424D9" w:rsidP="00680DD2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424D9" w:rsidRPr="00EB3BA7" w:rsidRDefault="005424D9" w:rsidP="00680DD2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5424D9" w:rsidRPr="00EB3BA7" w:rsidRDefault="005424D9" w:rsidP="00680DD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424D9" w:rsidRPr="00EB3BA7" w:rsidRDefault="005424D9" w:rsidP="00680DD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5424D9" w:rsidRPr="00EB3BA7" w:rsidRDefault="005424D9" w:rsidP="00680DD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А.А.</w:t>
            </w:r>
          </w:p>
        </w:tc>
        <w:tc>
          <w:tcPr>
            <w:tcW w:w="6280" w:type="dxa"/>
          </w:tcPr>
          <w:p w:rsidR="005424D9" w:rsidRPr="00EB3BA7" w:rsidRDefault="005424D9" w:rsidP="00680DD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424D9" w:rsidRPr="00EB3BA7" w:rsidRDefault="005424D9" w:rsidP="00680DD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</w:t>
            </w:r>
            <w:proofErr w:type="gramEnd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Заокская</w:t>
            </w:r>
            <w:proofErr w:type="spellEnd"/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</w:t>
            </w:r>
          </w:p>
          <w:p w:rsidR="005424D9" w:rsidRPr="00EB3BA7" w:rsidRDefault="005424D9" w:rsidP="00680DD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______/Воробьева Е.В.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24D9" w:rsidRPr="00EB3BA7" w:rsidRDefault="005424D9" w:rsidP="00680DD2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4D9" w:rsidRPr="00EB3BA7" w:rsidRDefault="005424D9" w:rsidP="00680DD2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424D9" w:rsidRDefault="005424D9" w:rsidP="005424D9"/>
    <w:p w:rsidR="005424D9" w:rsidRPr="00115072" w:rsidRDefault="005424D9" w:rsidP="00542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proofErr w:type="gramStart"/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  <w:proofErr w:type="gramEnd"/>
    </w:p>
    <w:p w:rsidR="005424D9" w:rsidRPr="00115072" w:rsidRDefault="005424D9" w:rsidP="00542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5424D9" w:rsidRPr="00115072" w:rsidRDefault="005424D9" w:rsidP="00542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геометрия</w:t>
      </w:r>
    </w:p>
    <w:p w:rsidR="005424D9" w:rsidRPr="00115072" w:rsidRDefault="005424D9" w:rsidP="005424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>
        <w:rPr>
          <w:rFonts w:ascii="Times New Roman" w:eastAsia="Calibri" w:hAnsi="Times New Roman" w:cs="Times New Roman"/>
          <w:b/>
          <w:sz w:val="36"/>
          <w:szCs w:val="36"/>
        </w:rPr>
        <w:t>22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5424D9" w:rsidRDefault="005424D9" w:rsidP="005424D9">
      <w:pPr>
        <w:rPr>
          <w:rFonts w:ascii="Times New Roman" w:hAnsi="Times New Roman" w:cs="Times New Roman"/>
          <w:sz w:val="28"/>
          <w:szCs w:val="28"/>
        </w:rPr>
      </w:pPr>
    </w:p>
    <w:p w:rsidR="005424D9" w:rsidRDefault="005424D9" w:rsidP="005424D9">
      <w:pPr>
        <w:rPr>
          <w:rFonts w:ascii="Times New Roman" w:hAnsi="Times New Roman" w:cs="Times New Roman"/>
          <w:sz w:val="28"/>
          <w:szCs w:val="28"/>
        </w:rPr>
      </w:pPr>
    </w:p>
    <w:p w:rsidR="005424D9" w:rsidRPr="00115072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Бобровская Арина Андреевна</w:t>
      </w:r>
    </w:p>
    <w:p w:rsidR="005424D9" w:rsidRPr="00115072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424D9" w:rsidRPr="00115072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68</w:t>
      </w:r>
    </w:p>
    <w:p w:rsidR="005424D9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5424D9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D9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D9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D9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D9" w:rsidRDefault="005424D9" w:rsidP="005424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24D9" w:rsidRDefault="005424D9" w:rsidP="005424D9">
      <w:pPr>
        <w:jc w:val="center"/>
        <w:rPr>
          <w:rFonts w:ascii="Times New Roman" w:hAnsi="Times New Roman" w:cs="Times New Roman"/>
        </w:rPr>
      </w:pPr>
      <w:proofErr w:type="spellStart"/>
      <w:r w:rsidRPr="00115072">
        <w:rPr>
          <w:rFonts w:ascii="Times New Roman" w:eastAsia="Calibri" w:hAnsi="Times New Roman" w:cs="Times New Roman"/>
          <w:b/>
          <w:sz w:val="28"/>
          <w:szCs w:val="28"/>
        </w:rPr>
        <w:t>С.Заокское</w:t>
      </w:r>
      <w:proofErr w:type="spellEnd"/>
      <w:r w:rsidRPr="00115072">
        <w:rPr>
          <w:rFonts w:ascii="Times New Roman" w:eastAsia="Calibri" w:hAnsi="Times New Roman" w:cs="Times New Roman"/>
          <w:b/>
          <w:sz w:val="28"/>
          <w:szCs w:val="28"/>
        </w:rPr>
        <w:t>,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11507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5424D9" w:rsidRPr="005424D9" w:rsidRDefault="005424D9" w:rsidP="00542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4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5424D9" w:rsidRPr="005424D9" w:rsidRDefault="005424D9" w:rsidP="0054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24D9" w:rsidRPr="005424D9" w:rsidRDefault="005424D9" w:rsidP="0054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4D9">
        <w:rPr>
          <w:rFonts w:ascii="Times New Roman" w:hAnsi="Times New Roman"/>
          <w:sz w:val="24"/>
          <w:szCs w:val="24"/>
        </w:rPr>
        <w:t>Рабочая программа разработана в соответствии с:</w:t>
      </w:r>
    </w:p>
    <w:p w:rsidR="005424D9" w:rsidRPr="005424D9" w:rsidRDefault="005424D9" w:rsidP="005424D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424D9">
        <w:rPr>
          <w:rFonts w:ascii="Times New Roman" w:hAnsi="Times New Roman"/>
          <w:sz w:val="24"/>
          <w:szCs w:val="24"/>
        </w:rPr>
        <w:t xml:space="preserve">Федеральным Законом от 29.12.2012 </w:t>
      </w:r>
      <w:r w:rsidRPr="005424D9">
        <w:rPr>
          <w:rFonts w:ascii="Times New Roman" w:eastAsia="TimesNewRomanPSMT" w:hAnsi="Times New Roman"/>
          <w:sz w:val="24"/>
          <w:szCs w:val="24"/>
        </w:rPr>
        <w:t xml:space="preserve">№ </w:t>
      </w:r>
      <w:r w:rsidRPr="005424D9">
        <w:rPr>
          <w:rFonts w:ascii="Times New Roman" w:hAnsi="Times New Roman"/>
          <w:sz w:val="24"/>
          <w:szCs w:val="24"/>
        </w:rPr>
        <w:t>273-</w:t>
      </w:r>
      <w:r w:rsidRPr="005424D9">
        <w:rPr>
          <w:rFonts w:ascii="Times New Roman" w:eastAsia="TimesNewRomanPSMT" w:hAnsi="Times New Roman"/>
          <w:sz w:val="24"/>
          <w:szCs w:val="24"/>
        </w:rPr>
        <w:t xml:space="preserve">ФЗ </w:t>
      </w:r>
      <w:r w:rsidRPr="005424D9">
        <w:rPr>
          <w:rFonts w:ascii="Times New Roman" w:hAnsi="Times New Roman"/>
          <w:sz w:val="24"/>
          <w:szCs w:val="24"/>
        </w:rPr>
        <w:t>«</w:t>
      </w:r>
      <w:r w:rsidRPr="005424D9">
        <w:rPr>
          <w:rFonts w:ascii="Times New Roman" w:eastAsia="TimesNewRomanPSMT" w:hAnsi="Times New Roman"/>
          <w:sz w:val="24"/>
          <w:szCs w:val="24"/>
        </w:rPr>
        <w:t>Об образовании в Российской Федерации»;</w:t>
      </w:r>
    </w:p>
    <w:p w:rsidR="005424D9" w:rsidRPr="005424D9" w:rsidRDefault="005424D9" w:rsidP="005424D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424D9">
        <w:rPr>
          <w:rFonts w:ascii="Times New Roman" w:eastAsia="Times New Roman" w:hAnsi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</w:t>
      </w:r>
      <w:proofErr w:type="gramStart"/>
      <w:r w:rsidRPr="005424D9">
        <w:rPr>
          <w:rFonts w:ascii="Times New Roman" w:eastAsia="Times New Roman" w:hAnsi="Times New Roman"/>
          <w:color w:val="000000"/>
          <w:sz w:val="24"/>
          <w:szCs w:val="24"/>
        </w:rPr>
        <w:t>образования  от</w:t>
      </w:r>
      <w:proofErr w:type="gramEnd"/>
      <w:r w:rsidRPr="005424D9">
        <w:rPr>
          <w:rFonts w:ascii="Times New Roman" w:eastAsia="Times New Roman" w:hAnsi="Times New Roman"/>
          <w:color w:val="000000"/>
          <w:sz w:val="24"/>
          <w:szCs w:val="24"/>
        </w:rPr>
        <w:t xml:space="preserve"> 17.12.2010 №1897.(в действующей редакции от 31.12.2015,зарегистрированым в Минюсте России 02.02.2016 №40936);</w:t>
      </w:r>
    </w:p>
    <w:p w:rsidR="005424D9" w:rsidRPr="005424D9" w:rsidRDefault="005424D9" w:rsidP="005424D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424D9">
        <w:rPr>
          <w:rFonts w:ascii="Times New Roman" w:eastAsia="TimesNewRomanPSMT" w:hAnsi="Times New Roman"/>
          <w:sz w:val="24"/>
          <w:szCs w:val="24"/>
        </w:rPr>
        <w:t>Приказом Министерства просвещения России от 28.12.2018 № 345 (ред. от 18.05.2020)</w:t>
      </w:r>
      <w:proofErr w:type="gramStart"/>
      <w:r w:rsidRPr="005424D9">
        <w:rPr>
          <w:rFonts w:ascii="Times New Roman" w:eastAsia="TimesNewRomanPSMT" w:hAnsi="Times New Roman"/>
          <w:sz w:val="24"/>
          <w:szCs w:val="24"/>
        </w:rPr>
        <w:t xml:space="preserve">   </w:t>
      </w:r>
      <w:r w:rsidRPr="005424D9">
        <w:rPr>
          <w:rFonts w:ascii="Times New Roman" w:hAnsi="Times New Roman"/>
          <w:sz w:val="24"/>
          <w:szCs w:val="24"/>
        </w:rPr>
        <w:t>«</w:t>
      </w:r>
      <w:proofErr w:type="gramEnd"/>
      <w:r w:rsidRPr="005424D9">
        <w:rPr>
          <w:rFonts w:ascii="Times New Roman" w:eastAsia="TimesNewRomanPSMT" w:hAnsi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424D9" w:rsidRPr="005424D9" w:rsidRDefault="005424D9" w:rsidP="005424D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424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Учебным планом </w:t>
      </w:r>
      <w:r w:rsidRPr="005424D9">
        <w:rPr>
          <w:rFonts w:ascii="Times New Roman" w:hAnsi="Times New Roman"/>
          <w:noProof/>
          <w:sz w:val="24"/>
          <w:szCs w:val="24"/>
          <w:lang w:eastAsia="ru-RU"/>
        </w:rPr>
        <w:t>МБОУ  Заокская СОШ на 2020-2021 учебный год;</w:t>
      </w:r>
    </w:p>
    <w:p w:rsidR="005424D9" w:rsidRPr="005424D9" w:rsidRDefault="005424D9" w:rsidP="00542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424D9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по геометрии из сборника примерных рабочих программ</w:t>
      </w:r>
      <w:r w:rsidRPr="0054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7-9 классы, учебное пособие для общеобразовательных организаций (составитель Т.А. </w:t>
      </w:r>
      <w:proofErr w:type="spellStart"/>
      <w:r w:rsidRPr="0054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Бурмистрова</w:t>
      </w:r>
      <w:proofErr w:type="spellEnd"/>
      <w:r w:rsidRPr="00542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6-е издание – М.: Просвещение, 2020).</w:t>
      </w:r>
    </w:p>
    <w:p w:rsidR="005424D9" w:rsidRPr="005424D9" w:rsidRDefault="005424D9" w:rsidP="005424D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424D9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p w:rsidR="005424D9" w:rsidRPr="005424D9" w:rsidRDefault="005424D9" w:rsidP="005424D9">
      <w:pPr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026"/>
        <w:gridCol w:w="1435"/>
        <w:gridCol w:w="816"/>
        <w:gridCol w:w="1804"/>
        <w:gridCol w:w="1684"/>
      </w:tblGrid>
      <w:tr w:rsidR="005424D9" w:rsidRPr="005424D9" w:rsidTr="00680DD2">
        <w:trPr>
          <w:trHeight w:val="745"/>
          <w:jc w:val="center"/>
        </w:trPr>
        <w:tc>
          <w:tcPr>
            <w:tcW w:w="2981" w:type="dxa"/>
          </w:tcPr>
          <w:p w:rsidR="005424D9" w:rsidRPr="005424D9" w:rsidRDefault="005424D9" w:rsidP="0068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026" w:type="dxa"/>
          </w:tcPr>
          <w:p w:rsidR="005424D9" w:rsidRPr="005424D9" w:rsidRDefault="005424D9" w:rsidP="0068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75" w:type="dxa"/>
          </w:tcPr>
          <w:p w:rsidR="005424D9" w:rsidRPr="005424D9" w:rsidRDefault="005424D9" w:rsidP="0068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5424D9" w:rsidRPr="005424D9" w:rsidRDefault="005424D9" w:rsidP="0068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6" w:type="dxa"/>
          </w:tcPr>
          <w:p w:rsidR="005424D9" w:rsidRPr="005424D9" w:rsidRDefault="005424D9" w:rsidP="0068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296" w:type="dxa"/>
          </w:tcPr>
          <w:p w:rsidR="005424D9" w:rsidRPr="005424D9" w:rsidRDefault="005424D9" w:rsidP="0068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5424D9" w:rsidRPr="005424D9" w:rsidTr="00680DD2">
        <w:trPr>
          <w:jc w:val="center"/>
        </w:trPr>
        <w:tc>
          <w:tcPr>
            <w:tcW w:w="2981" w:type="dxa"/>
          </w:tcPr>
          <w:p w:rsidR="005424D9" w:rsidRPr="005424D9" w:rsidRDefault="005424D9" w:rsidP="0068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1.2.4.3.7.1</w:t>
            </w:r>
          </w:p>
        </w:tc>
        <w:tc>
          <w:tcPr>
            <w:tcW w:w="2026" w:type="dxa"/>
          </w:tcPr>
          <w:p w:rsidR="005424D9" w:rsidRPr="005424D9" w:rsidRDefault="005424D9" w:rsidP="0068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1475" w:type="dxa"/>
          </w:tcPr>
          <w:p w:rsidR="005424D9" w:rsidRPr="005424D9" w:rsidRDefault="005424D9" w:rsidP="0068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5424D9" w:rsidRPr="005424D9" w:rsidRDefault="005424D9" w:rsidP="0068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26" w:type="dxa"/>
          </w:tcPr>
          <w:p w:rsidR="005424D9" w:rsidRPr="005424D9" w:rsidRDefault="005424D9" w:rsidP="0068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«Издательство Просвещение»</w:t>
            </w:r>
          </w:p>
        </w:tc>
        <w:tc>
          <w:tcPr>
            <w:tcW w:w="1296" w:type="dxa"/>
          </w:tcPr>
          <w:p w:rsidR="005424D9" w:rsidRPr="005424D9" w:rsidRDefault="005424D9" w:rsidP="00680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4D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5424D9" w:rsidRDefault="005424D9" w:rsidP="007B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Данная рабочая программа полностью отра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жает базовый уровень подготовки школьников по разделам программы. Она конкретизирует со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держание тем образовательного стандарта и дает примерное распределение учебных часов по раз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делам курса.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ходе преподавания геометрии в 8 классе, рабо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общеучебного</w:t>
      </w:r>
      <w:proofErr w:type="spellEnd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рактера, разнообразными способами деятельности, приобретали опыт: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планирования и осуществления алгоритми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ческой деятельности, выполнения заданных и конструирования новых алгоритмов;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решения разнообразных классов задач из раз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личных разделов курса, в том числе задач, тре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бующих поиска пути и способов решения;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ясного, точного, грамотного изложения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проведения доказательных рассуждений, ар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гументации, выдвижения гипотез и их обос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нования;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поиска, систематизации, анализа и класси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фикации информации, использования раз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нообразных информационных источников, включая учебную и справочную </w:t>
      </w:r>
      <w:proofErr w:type="gramStart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литературу,</w:t>
      </w: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современные</w:t>
      </w:r>
      <w:proofErr w:type="gramEnd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информационные технологии.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Цели обучения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математике в основной школе направле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 на достижение следующих целей: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В направлении личностного развития: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развитие логического и критического мышле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ния, культуры речи, способности к умственному эксперименту;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формирование у учащихся интеллектуальной честности и объективности, способности к пре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одолению мыслительных стереотипов, вытекаю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щих из обыденного опыта;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воспитание качеств личности, обеспечивающих социальную мобильность, способность прини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мать самостоятельные решения;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формирование качеств мышления, необходимых для адаптации в современном информационном обществе;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развитие интереса к математическому творчеству и математических способностей.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метапредметном</w:t>
      </w:r>
      <w:proofErr w:type="spellEnd"/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направлении: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формирование представлений о математике как части общечеловеческой культуры, о значимо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сти математики в развитии цивилизации и со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временного общества;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развитие представлений о математике как фор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 описания и методе познания действитель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ности, создание условий для приобретения первоначального опыта математического мо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делирования;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формирование общих способов интеллектуаль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деятельности, характерных для математики и являющихся основой познавательной культу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ры, значимой для различных сфер человеческой деятельности.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3. </w:t>
      </w:r>
      <w:r w:rsidRPr="007B2F2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предметном направлении: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овладение математическими знаниями и уме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ниями, необходимыми для продолжения обучения в старшей школе или иных общеоб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разовательных учреждениях, изучения смежных дисциплин, применения их в повседневной жизни;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создание фундамента для развития математиче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ских способностей, а также механизмов мышле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ния, формируемых математической деятельно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стью.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ходе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знаний. Таким образом, решаются следующие задачи: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 введение терминологии и отработка умения ее грамотного использования;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 развитие навыков изображения планиметрических фигур и простейших геометрических конфигураций;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 совершенствование навыков применения свойств геометрических фигур как опоры при решении задач;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•  формирование умения доказывать </w:t>
      </w:r>
      <w:proofErr w:type="gramStart"/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равенство  данных</w:t>
      </w:r>
      <w:proofErr w:type="gramEnd"/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треугольников;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 отработка навыков решения на построение с помощью циркуля и линейки;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 формирование умения доказывать параллельность прямых с использованием соответствующих признаков, находить равные углы при параллельных прямых, что требуется для изучения дальнейшего курса геометрии;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 расширение знаний учащихся о треугольниках.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 изучения учебного предмета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математики в основной школе даст воз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можность обучающимся достичь следующих резуль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татов: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В направлении личностного развития: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   умение ясно, точно, грамотно излагать свои мысли в устной и письменной форме, пони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примеры</w:t>
      </w:r>
      <w:proofErr w:type="spellEnd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критичность мышления, умение распознавать логически некорректные высказывания, отли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чать гипотезу от факта;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зации;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креативность мышления, инициатива, находчи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вость, активность при решении математических задач;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контролировать процесс и результат учебной математической деятельности;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способность к эмоциональному восприятию математических объектов, задач, решений, рас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суждений.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2.  </w:t>
      </w:r>
      <w:r w:rsidRPr="007B2F2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7B2F2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метапредметном</w:t>
      </w:r>
      <w:proofErr w:type="spellEnd"/>
      <w:r w:rsidRPr="007B2F2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направлении: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видеть математическую задачу в контек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сте проблемной ситуации в других дисциплинах, в окружающей жизни;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находить в различных источниках ин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формацию, необходимую для решения матема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тических проблем, и представлять ее в понятной форме, принимать решение в условиях непол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ной и избыточной, точной и вероятностной ин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формации;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понимать и использовать математиче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ские средства наглядности (графики, диаграм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мы, таблицы, схемы и др.) для иллюстрации, интерпретации, аргументации;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выдвигать гипотезы при решении учеб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ных задач и понимать необходимость их про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верки;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применять индуктивные и дедуктивные способы рассуждений, видеть различные стра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тегии решения задач;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понимание сущности алгоритмических пред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писаний и умение действовать в соответствии с предложенным алгоритмом;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самостоятельно ставить цели, выбирать и создавать алгоритмы для решения учебных ма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тематических проблем;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умение планировать и осуществлять деятель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ность, направленную на решение задач иссле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довательского характера;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первоначальные представления об идеях и ме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тодах математики как универсальном языке на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уки и техники, средстве моделирования явлений и процессов.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В предметном направлении: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предметным результатом изучения курса является </w:t>
      </w:r>
      <w:proofErr w:type="spellStart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следующих умений.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пользоваться геометрическим языком для описания предметов окружающего мира;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распознавать геометрические фигуры, разли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чать их взаимное расположение;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изображать геометрические фигуры; выпол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нять чертежи по условию задачи; осуществ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лять преобразования фигур;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распознавать на чертежах, моделях и в окру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жающей обстановке основные пространствен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ные тела, изображать их;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в простейших случаях строить сечения и раз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вертки пространственных тел;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проводить операции над векторами, вычис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лять длину и координаты вектора, угол между векторами;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 вычислять значения геометрических величин (длин, углов, площадей, объемов); в том чис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ле: для углов от 0 до 180° определять значения тригонометрических функций по заданным значениям углов: находить значения триго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ских фигур и фигур, составленных из них;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решать геометрические задачи, опираясь на изученные свойства фигур и отношений между ними, применяя дополнительные по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строения, алгебраический и тригонометриче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ский аппарат, правила симметрии;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  проводить доказательные рассуждения при ре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шении задач, используя известные теоремы, обнаруживая возможности для их использо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вания;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решать простейшие планиметрические задачи в пространстве.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описания реальных ситуаций на языке геоме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трии;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расчетов, включающих простейшие тригоно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метрические формулы;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решения геометрических задач с использова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нием тригонометрии;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решения практических задач, связанных с на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хождением геометрических величин (исполь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зуя при необходимости справочники и техни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ческие средства);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 построений с помощью геометрических ин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струментов (линейка, угольник, циркуль, транспортир).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изучения предмета влияют на итого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вые результаты обучения, которых должны достичь все учащиеся, оканчивающие 8 класс, что является обязательным условием положительной аттестации ученика за курс 8 класса.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обучения</w:t>
      </w:r>
    </w:p>
    <w:p w:rsidR="007B2F27" w:rsidRPr="007B2F27" w:rsidRDefault="007B2F27" w:rsidP="007B2F27">
      <w:pPr>
        <w:shd w:val="clear" w:color="auto" w:fill="FFFFFF"/>
        <w:spacing w:after="0" w:afterAutospacing="1" w:line="231" w:lineRule="atLeast"/>
        <w:ind w:firstLine="33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Начальные понятия и теоремы геометрии. Мно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гоугольники. Окружность и круг. Наглядные пред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ставления о пространственных телах: кубе, паралле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лепипеде, призме, пирамиде, шаре, сфере, конусе, цилиндре. Примеры сечений. Примеры разверток.</w:t>
      </w:r>
    </w:p>
    <w:p w:rsidR="007B2F27" w:rsidRPr="007B2F27" w:rsidRDefault="007B2F27" w:rsidP="007B2F27">
      <w:pPr>
        <w:shd w:val="clear" w:color="auto" w:fill="FFFFFF"/>
        <w:spacing w:after="0" w:afterAutospacing="1" w:line="231" w:lineRule="atLeast"/>
        <w:ind w:firstLine="339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Треугольник. Подобие треугольников; коэффици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ент подобия. Признаки подобия треугольников. Тео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рема косинусов и теорема синусов; примеры их при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менения для вычисления элементов треугольника.</w:t>
      </w:r>
    </w:p>
    <w:p w:rsidR="007B2F27" w:rsidRPr="007B2F27" w:rsidRDefault="007B2F27" w:rsidP="007B2F27">
      <w:pPr>
        <w:shd w:val="clear" w:color="auto" w:fill="FFFFFF"/>
        <w:spacing w:after="0" w:afterAutospacing="1" w:line="231" w:lineRule="atLeast"/>
        <w:ind w:firstLine="35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Многоугольники. Выпуклые многоугольники. Сумма углов выпуклого многоугольника. Вписанные и описанные многоугольники. Правильные много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угольники.</w:t>
      </w:r>
    </w:p>
    <w:p w:rsidR="007B2F27" w:rsidRPr="007B2F27" w:rsidRDefault="007B2F27" w:rsidP="007B2F27">
      <w:pPr>
        <w:shd w:val="clear" w:color="auto" w:fill="FFFFFF"/>
        <w:spacing w:after="0" w:afterAutospacing="1" w:line="231" w:lineRule="atLeast"/>
        <w:ind w:right="10" w:firstLine="35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Окружность и круг. Центр, радиус, диаметр. Дуга, хорда. Сектор, сегмент. Центральный, вписанный угол; величина вписанного угла. Касательная и се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кущая к окружности, равенство касательных, прове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денных из одной точки. Метрические соотношения в окружности: свойства секущих, касательных, хорд. Вписанные и описанные окружности правильного многоугольника.</w:t>
      </w:r>
    </w:p>
    <w:p w:rsidR="007B2F27" w:rsidRPr="007B2F27" w:rsidRDefault="007B2F27" w:rsidP="007B2F27">
      <w:pPr>
        <w:shd w:val="clear" w:color="auto" w:fill="FFFFFF"/>
        <w:spacing w:after="0" w:afterAutospacing="1" w:line="231" w:lineRule="atLeast"/>
        <w:ind w:firstLine="35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Измерение геометрических величин. Длина окруж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ности, число л; длина дуги. Величина угла. Градусная мера угла, соответствие между величиной угла и дли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ной дуги окружности. Понятие о площади плоских фигур. Равносоставленные и равновеликие фигуры. Площадь прямоугольника. Площадь параллелограм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ма, треугольника и трапеции (основные формулы). Формулы, выражающие площадь треугольника: че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рез две стороны и угол между ними, через периметр и радиус вписанной окружности, формула Герона. Площадь четырехугольника. Площадь круга и пло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щадь сектора. Связь между площадями подобных фигур. Объем тела. Формулы объема прямоугольного параллелепипеда, куба, шара, цилиндра и конуса.</w:t>
      </w:r>
    </w:p>
    <w:p w:rsidR="007B2F27" w:rsidRPr="007B2F27" w:rsidRDefault="007B2F27" w:rsidP="007B2F27">
      <w:pPr>
        <w:shd w:val="clear" w:color="auto" w:fill="FFFFFF"/>
        <w:spacing w:after="0" w:afterAutospacing="1" w:line="231" w:lineRule="atLeast"/>
        <w:ind w:firstLine="36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Построения с помощью циркуля и линейки. По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строение правильных многоугольников. Правиль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softHyphen/>
        <w:t>ные многогранники.</w:t>
      </w:r>
    </w:p>
    <w:p w:rsidR="007B2F27" w:rsidRPr="007B2F27" w:rsidRDefault="007B2F27" w:rsidP="007B2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Место предмета в базисном учебном плане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Федеральному базисному учебному плану для образовательных учреждений Российской Федера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ции для обязательного изучения математики на этапе основного общего образования отводится 68 часов из расчета 2 часа в неделю.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7B2F27" w:rsidRPr="007B2F27" w:rsidRDefault="007B2F27" w:rsidP="007B2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Используемый учебно-методический комплекс</w:t>
      </w:r>
    </w:p>
    <w:p w:rsidR="007B2F27" w:rsidRPr="007B2F27" w:rsidRDefault="007B2F27" w:rsidP="007B2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Погорелов А.В. Геометрия: учебник для 7-9 классов. – </w:t>
      </w:r>
      <w:r w:rsidRPr="007B2F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B2F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 Просвещение, 2014.</w:t>
      </w:r>
    </w:p>
    <w:p w:rsidR="007B2F27" w:rsidRPr="007B2F27" w:rsidRDefault="007B2F27" w:rsidP="007B2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Количество часов за год 68 часов,</w:t>
      </w:r>
      <w:r w:rsidRPr="007B2F2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 часа в неделю,</w:t>
      </w:r>
    </w:p>
    <w:p w:rsidR="007B2F27" w:rsidRPr="007B2F27" w:rsidRDefault="007B2F27" w:rsidP="007B2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Контрольных работ -6</w:t>
      </w:r>
    </w:p>
    <w:p w:rsidR="007B2F27" w:rsidRPr="007B2F27" w:rsidRDefault="007B2F27" w:rsidP="007B2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Планирование составлено </w:t>
      </w:r>
      <w:proofErr w:type="gramStart"/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  основе</w:t>
      </w:r>
      <w:proofErr w:type="gramEnd"/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7B2F27" w:rsidRPr="007B2F27" w:rsidRDefault="007B2F27" w:rsidP="007B2F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7B2F27" w:rsidRPr="007B2F27" w:rsidRDefault="007B2F27" w:rsidP="007B2F27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 Календарно- тематическое планирование</w:t>
      </w:r>
    </w:p>
    <w:p w:rsidR="007B2F27" w:rsidRPr="007B2F27" w:rsidRDefault="007B2F27" w:rsidP="007B2F2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B2F2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2"/>
        <w:gridCol w:w="4412"/>
        <w:gridCol w:w="1344"/>
        <w:gridCol w:w="2836"/>
        <w:gridCol w:w="2389"/>
        <w:gridCol w:w="53"/>
      </w:tblGrid>
      <w:tr w:rsidR="007B2F27" w:rsidRPr="007B2F27" w:rsidTr="005424D9">
        <w:trPr>
          <w:trHeight w:val="328"/>
        </w:trPr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уро</w:t>
            </w: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</w:t>
            </w:r>
          </w:p>
        </w:tc>
        <w:tc>
          <w:tcPr>
            <w:tcW w:w="4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теме «Четырехугольники»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 теоретический материал § 13,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самостоятель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теме «Теорема Пифагора»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теоретический материал § 6,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самостоятель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темам « Метод координат»,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 xml:space="preserve">Подготовительного </w:t>
            </w:r>
            <w:proofErr w:type="spellStart"/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вариата</w:t>
            </w:r>
            <w:proofErr w:type="spellEnd"/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Контрольной работы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4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Преобра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зование подобия. Свойства преобра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зования подобия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100-101, вопросы 1—4, задачи 2, 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03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Подобие фигур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20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102,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5—6, задачи 6-8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4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Признак подобия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 по двум углам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84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П.103,во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 7, 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13,15, 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44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Признак подобия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 по двум углам.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21" w:lineRule="atLeast"/>
              <w:ind w:right="3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19,20 (2), 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Признак подобия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 по двум сторонам и углу ме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жду ними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21" w:lineRule="atLeast"/>
              <w:ind w:right="79"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П.104,во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8,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31, 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5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Признак подобия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 по трем сторонам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93"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П.105,во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9,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35(1,3), 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9467C" w:rsidRPr="00294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29.09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536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0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Признак подобия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 по трем сторонам.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38, 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Признаки подобия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15" w:hanging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тельная 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54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Подобие прямо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угольных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5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П.106,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10—12, задачи 39 (2), 41,42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B1C51" w:rsidRPr="006B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12.10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54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Подобие прямо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угольных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290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44, 45,47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476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15" w:hanging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Углы, впи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санные в окруж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107,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13-16, задачи 48 (2), 50,51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5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Пропор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циональ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ность отрезков хорд и се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кущих окружно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П.108,во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17,зада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62, 64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0"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Пропор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циональ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ность отрезков хорд и се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кущих окруж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тельная 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5" w:firstLine="2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Решение задач по теме «Подобие фигур»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39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подготови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рольная работа 1. Подобие  фигур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Задания нет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0091E" w:rsidRPr="00500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27.10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2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Теорема косинусов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6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109,во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1—2, задачи 2,4, 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Теорема коси</w:t>
            </w: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нусов.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7, 9, 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421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Теорема синусов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79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ПО,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3,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12, 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408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bookmarkStart w:id="0" w:name="_GoBack"/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Теорема синусов. Решение задач</w:t>
            </w:r>
            <w:bookmarkEnd w:id="0"/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10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тельная 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A2B30" w:rsidRPr="006A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17.11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Соотно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шение между уг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лами тре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угольника и проти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волежа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щими сто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ронами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79"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111,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4,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19,21,23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Соотно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шение между уг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лами тре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угольника и противо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лежащими сторона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ми. Реше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20" w:hanging="2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тельная 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4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Решение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98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П.112,зада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26 (2, 4), 27(2)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9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49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Решение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26" w:lineRule="atLeast"/>
              <w:ind w:right="16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27 (4, 6), 28 (2)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9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44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Решение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28 (4), 29 (2, 4, 6)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Урок обобщаю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щего по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вторения по теме «Решение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подготови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408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6" w:lineRule="atLeast"/>
              <w:ind w:right="64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Конт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рольная работа 2. Решение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Задания нет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408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10" w:hanging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Ломаная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21" w:lineRule="atLeast"/>
              <w:ind w:right="39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П.113, во</w:t>
            </w: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1—2, задачи 4, 6, 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Выпуклые много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62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П.114,во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3—7, задачи 9, 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34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Правиль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ные мно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гоуголь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2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П.115,во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8-9, задачи 12 (2), 13(2), 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Формулы радиусов вписан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 и опи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санных окружно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стей пра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вильных много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П.116,во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10-11, задачи 18, 20, 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Формулы радиусов впи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санных и опи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санных окружно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стей пра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вильных много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ков. Реше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26, 27,29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4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Построе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ние не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которых правиль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 мно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гоуголь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ников. Подобие правиль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ных вы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пуклых много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5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117-118, вопросы 12— 14, задачи 31, 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20" w:hanging="2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Длина окружно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5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119,во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15-16, задачи 34 (2), 37,38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15" w:hanging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Длина окруж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ности.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2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40 (2, 3),41(2, 3)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13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Радианная мера угла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15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П.120,во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17—18, задачи 43 (2, 4), 44 (2, 4, 6)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98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Радианная мера угла.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8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46 (2, 4, 6), 48 (2), 49 (3),51(2, 4, 6)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93"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Решение задач по теме «Много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ки»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44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подготови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</w:t>
            </w: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рольная работа 3. </w:t>
            </w:r>
            <w:r w:rsidRPr="007B2F2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Много</w:t>
            </w:r>
            <w:r w:rsidRPr="007B2F27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6" w:lineRule="atLeast"/>
              <w:ind w:right="202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Задания нет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Понятие площади. Площадь прямо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121-122, вопросы 1—2, задачи 3, 5, 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3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Площадь паралле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лограмма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98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П.123,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3,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10, 12, 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54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Площадь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211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П.124, 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4—5, задачи 17, 19,21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44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Площадь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ника.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290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23, 25,26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Формула Герона для пло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щади тре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125,зада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30 (2, 4, 6), 32(2)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Формула Герона для пло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щади тре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угольника.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34" w:firstLine="1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34, 36 (2,4)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38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5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Площадь трапеции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7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П.126,во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6,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38,39,41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Формулы радиусов впи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санной и опи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санной окружно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стей тре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угольника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84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127,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43 (2, 4), 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55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left="5" w:hanging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Формулы радиусов впи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санной и опи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санной окруж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ностей треуголь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ника. Решение задач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47,48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0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Площади подобных фигур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7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 128,во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 7, зада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чи 50, 51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411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59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Площадь круга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20"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П.129,во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просы 8-9, задачи 54 (2), 56 (2), 57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Решение задач по теме «Площади фигур»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29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подготови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06" w:lineRule="atLeast"/>
              <w:ind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</w:t>
            </w: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рольная работа 4. Площади фигур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11" w:lineRule="atLeast"/>
              <w:ind w:right="15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Задания нет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56-57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теме «Основные свойства простейших геометрических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фигур»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теоретический мате-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риал § 3, 4, 7,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самостоятельная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58-59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теме «Треугольники»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 теоретический материал § 6,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самостоятель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60-61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теме «Четырехугольники»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теоретический материал § 13, домашняя самостоятельная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636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62-63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теме «Многоугольники»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теоретический материал § 14,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домашняя самостоятель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рение по теме «Площади фигур»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 теоретиче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ский мате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риал §11, домашняя са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мостоятель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right="206" w:firstLine="5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рение по теме «Подо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бие»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ind w:firstLine="1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Повторить теоретиче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ский мате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риал § 8-10, домашняя са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мостоятель</w:t>
            </w: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softHyphen/>
              <w:t>ная работа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27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66-67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Повторение по темам «Векторы. Метод координат», движение»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Задачи подготовительного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варианта контрольной</w:t>
            </w:r>
          </w:p>
          <w:p w:rsidR="007B2F27" w:rsidRPr="007B2F27" w:rsidRDefault="007B2F27" w:rsidP="007B2F27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работы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rPr>
          <w:trHeight w:val="342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4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Arial" w:eastAsia="Times New Roman" w:hAnsi="Arial" w:cs="Arial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Контрольная работа 5 (итоговая)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Задания нет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B2F27" w:rsidRPr="007B2F27" w:rsidTr="005424D9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2F27" w:rsidRPr="007B2F27" w:rsidRDefault="007B2F27" w:rsidP="007B2F2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B2F2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</w:tbl>
    <w:p w:rsidR="00EF5422" w:rsidRDefault="00EF5422"/>
    <w:sectPr w:rsidR="00EF5422" w:rsidSect="005424D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77D15"/>
    <w:multiLevelType w:val="multilevel"/>
    <w:tmpl w:val="9F00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66"/>
    <w:rsid w:val="0029467C"/>
    <w:rsid w:val="0050091E"/>
    <w:rsid w:val="005424D9"/>
    <w:rsid w:val="005B27EA"/>
    <w:rsid w:val="006A2B30"/>
    <w:rsid w:val="006B1C51"/>
    <w:rsid w:val="007B2F27"/>
    <w:rsid w:val="00CC6D66"/>
    <w:rsid w:val="00E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3A89"/>
  <w15:chartTrackingRefBased/>
  <w15:docId w15:val="{E01E318F-2059-42F4-AF95-7810402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424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5424D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whfmH/Cg9vzbqr9zawEP89rBq8YeLHHbraCzw7P0yoI=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dMquY0jThTv8xuYg4p7nlvPs25d5AvzzW5PDyxUsHSM=</DigestValue>
    </Reference>
  </SignedInfo>
  <SignatureValue>2KioHv1JEQn1npPF3l77VtimuOEhLMnDI4Ubdwy08mKhPV9Bjep6OIM35rRb9KLz
RsmQFxkqnQ5O69mgl5TwmQ==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DuAl2YJ1ti7k5OKmtVaiuTY/qSw=</DigestValue>
      </Reference>
      <Reference URI="/word/fontTable.xml?ContentType=application/vnd.openxmlformats-officedocument.wordprocessingml.fontTable+xml">
        <DigestMethod Algorithm="http://www.w3.org/2000/09/xmldsig#sha1"/>
        <DigestValue>/4D+2yBdmGCwr9TcBTpa1kqZAVo=</DigestValue>
      </Reference>
      <Reference URI="/word/numbering.xml?ContentType=application/vnd.openxmlformats-officedocument.wordprocessingml.numbering+xml">
        <DigestMethod Algorithm="http://www.w3.org/2000/09/xmldsig#sha1"/>
        <DigestValue>EldcDI1zHXPvNV93UJfwIIk5Qpk=</DigestValue>
      </Reference>
      <Reference URI="/word/settings.xml?ContentType=application/vnd.openxmlformats-officedocument.wordprocessingml.settings+xml">
        <DigestMethod Algorithm="http://www.w3.org/2000/09/xmldsig#sha1"/>
        <DigestValue>YkSq/TJR4ovODawf+3pFescSc+A=</DigestValue>
      </Reference>
      <Reference URI="/word/styles.xml?ContentType=application/vnd.openxmlformats-officedocument.wordprocessingml.styles+xml">
        <DigestMethod Algorithm="http://www.w3.org/2000/09/xmldsig#sha1"/>
        <DigestValue>iwHmdncDQ89JBagr3Yza1znUdU0=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COBi0I3FD38P3qciEY+Nis6hnd4=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2023-01-12T07:51:46Z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8</cp:revision>
  <cp:lastPrinted>2022-11-03T12:21:00Z</cp:lastPrinted>
  <dcterms:created xsi:type="dcterms:W3CDTF">2022-09-25T12:01:00Z</dcterms:created>
  <dcterms:modified xsi:type="dcterms:W3CDTF">2022-11-06T13:52:00Z</dcterms:modified>
</cp:coreProperties>
</file>